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4777" w14:textId="324E27A7" w:rsidR="00173507" w:rsidRPr="00AA2C2C" w:rsidRDefault="00E7726C" w:rsidP="00AA2C2C">
      <w:pPr>
        <w:jc w:val="center"/>
        <w:rPr>
          <w:sz w:val="36"/>
          <w:szCs w:val="36"/>
        </w:rPr>
      </w:pPr>
      <w:r w:rsidRPr="00AA2C2C">
        <w:rPr>
          <w:b/>
          <w:noProof/>
          <w:sz w:val="36"/>
          <w:szCs w:val="36"/>
          <w:lang w:eastAsia="en-AU"/>
        </w:rPr>
        <w:drawing>
          <wp:anchor distT="0" distB="0" distL="114300" distR="114300" simplePos="0" relativeHeight="251658240" behindDoc="0" locked="0" layoutInCell="1" allowOverlap="1" wp14:anchorId="3963B5CF" wp14:editId="41429D44">
            <wp:simplePos x="0" y="0"/>
            <wp:positionH relativeFrom="margin">
              <wp:posOffset>485775</wp:posOffset>
            </wp:positionH>
            <wp:positionV relativeFrom="page">
              <wp:align>top</wp:align>
            </wp:positionV>
            <wp:extent cx="8863330" cy="1269365"/>
            <wp:effectExtent l="0" t="0" r="0" b="6985"/>
            <wp:wrapThrough wrapText="bothSides">
              <wp:wrapPolygon edited="0">
                <wp:start x="0" y="0"/>
                <wp:lineTo x="0" y="21395"/>
                <wp:lineTo x="21541" y="21395"/>
                <wp:lineTo x="215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1_Page_1.jpeg"/>
                    <pic:cNvPicPr/>
                  </pic:nvPicPr>
                  <pic:blipFill>
                    <a:blip r:embed="rId8">
                      <a:extLst>
                        <a:ext uri="{28A0092B-C50C-407E-A947-70E740481C1C}">
                          <a14:useLocalDpi xmlns:a14="http://schemas.microsoft.com/office/drawing/2010/main" val="0"/>
                        </a:ext>
                      </a:extLst>
                    </a:blip>
                    <a:stretch>
                      <a:fillRect/>
                    </a:stretch>
                  </pic:blipFill>
                  <pic:spPr>
                    <a:xfrm>
                      <a:off x="0" y="0"/>
                      <a:ext cx="8863330" cy="1269365"/>
                    </a:xfrm>
                    <a:prstGeom prst="rect">
                      <a:avLst/>
                    </a:prstGeom>
                  </pic:spPr>
                </pic:pic>
              </a:graphicData>
            </a:graphic>
            <wp14:sizeRelH relativeFrom="page">
              <wp14:pctWidth>0</wp14:pctWidth>
            </wp14:sizeRelH>
            <wp14:sizeRelV relativeFrom="page">
              <wp14:pctHeight>0</wp14:pctHeight>
            </wp14:sizeRelV>
          </wp:anchor>
        </w:drawing>
      </w:r>
      <w:r w:rsidR="00F06176" w:rsidRPr="00AA2C2C">
        <w:rPr>
          <w:b/>
          <w:sz w:val="36"/>
          <w:szCs w:val="36"/>
        </w:rPr>
        <w:t>Minutes of the</w:t>
      </w:r>
      <w:r w:rsidR="00F06176">
        <w:rPr>
          <w:sz w:val="36"/>
          <w:szCs w:val="36"/>
        </w:rPr>
        <w:t xml:space="preserve"> </w:t>
      </w:r>
      <w:r w:rsidRPr="000418D4">
        <w:rPr>
          <w:sz w:val="36"/>
          <w:szCs w:val="36"/>
        </w:rPr>
        <w:t>Annual General Meeting</w:t>
      </w:r>
      <w:r w:rsidR="00F83277">
        <w:rPr>
          <w:sz w:val="36"/>
          <w:szCs w:val="36"/>
        </w:rPr>
        <w:t>/Biennial Election</w:t>
      </w:r>
      <w:r w:rsidRPr="000418D4">
        <w:rPr>
          <w:sz w:val="36"/>
          <w:szCs w:val="36"/>
        </w:rPr>
        <w:t xml:space="preserve"> of the National Bull Terrier Council</w:t>
      </w:r>
      <w:r>
        <w:rPr>
          <w:sz w:val="36"/>
          <w:szCs w:val="36"/>
        </w:rPr>
        <w:t xml:space="preserve"> (Australia)</w:t>
      </w:r>
      <w:r>
        <w:rPr>
          <w:sz w:val="36"/>
          <w:szCs w:val="36"/>
        </w:rPr>
        <w:br/>
        <w:t xml:space="preserve">Date: </w:t>
      </w:r>
      <w:r w:rsidR="001379E5" w:rsidRPr="001379E5">
        <w:rPr>
          <w:sz w:val="36"/>
          <w:szCs w:val="36"/>
          <w:u w:val="single"/>
        </w:rPr>
        <w:t>20 April 2019</w:t>
      </w:r>
      <w:r>
        <w:rPr>
          <w:sz w:val="36"/>
          <w:szCs w:val="36"/>
        </w:rPr>
        <w:t xml:space="preserve"> </w:t>
      </w:r>
      <w:r w:rsidR="005570B7">
        <w:rPr>
          <w:sz w:val="36"/>
          <w:szCs w:val="36"/>
        </w:rPr>
        <w:t>Time: 12:30pm (Lunch break)</w:t>
      </w:r>
      <w:r>
        <w:rPr>
          <w:sz w:val="36"/>
          <w:szCs w:val="36"/>
        </w:rPr>
        <w:t xml:space="preserve"> Venue: </w:t>
      </w:r>
      <w:r w:rsidR="001379E5" w:rsidRPr="001379E5">
        <w:rPr>
          <w:rStyle w:val="Strong"/>
          <w:rFonts w:cstheme="minorHAnsi"/>
          <w:b w:val="0"/>
          <w:color w:val="000000"/>
          <w:sz w:val="36"/>
          <w:szCs w:val="36"/>
          <w:u w:val="single"/>
          <w:shd w:val="clear" w:color="auto" w:fill="FDFDFC"/>
        </w:rPr>
        <w:t xml:space="preserve">Bill </w:t>
      </w:r>
      <w:proofErr w:type="spellStart"/>
      <w:r w:rsidR="001379E5" w:rsidRPr="001379E5">
        <w:rPr>
          <w:rStyle w:val="Strong"/>
          <w:rFonts w:cstheme="minorHAnsi"/>
          <w:b w:val="0"/>
          <w:color w:val="000000"/>
          <w:sz w:val="36"/>
          <w:szCs w:val="36"/>
          <w:u w:val="single"/>
          <w:shd w:val="clear" w:color="auto" w:fill="FDFDFC"/>
        </w:rPr>
        <w:t>Spilstead</w:t>
      </w:r>
      <w:proofErr w:type="spellEnd"/>
      <w:r w:rsidR="001379E5" w:rsidRPr="001379E5">
        <w:rPr>
          <w:rStyle w:val="Strong"/>
          <w:rFonts w:cstheme="minorHAnsi"/>
          <w:b w:val="0"/>
          <w:color w:val="000000"/>
          <w:sz w:val="36"/>
          <w:szCs w:val="36"/>
          <w:u w:val="single"/>
          <w:shd w:val="clear" w:color="auto" w:fill="FDFDFC"/>
        </w:rPr>
        <w:t xml:space="preserve"> </w:t>
      </w:r>
      <w:proofErr w:type="gramStart"/>
      <w:r w:rsidR="001379E5" w:rsidRPr="001379E5">
        <w:rPr>
          <w:rStyle w:val="Strong"/>
          <w:rFonts w:cstheme="minorHAnsi"/>
          <w:b w:val="0"/>
          <w:color w:val="000000"/>
          <w:sz w:val="36"/>
          <w:szCs w:val="36"/>
          <w:u w:val="single"/>
          <w:shd w:val="clear" w:color="auto" w:fill="FDFDFC"/>
        </w:rPr>
        <w:t>Complex  -</w:t>
      </w:r>
      <w:proofErr w:type="gramEnd"/>
      <w:r w:rsidR="001379E5" w:rsidRPr="001379E5">
        <w:rPr>
          <w:rStyle w:val="Strong"/>
          <w:rFonts w:cstheme="minorHAnsi"/>
          <w:b w:val="0"/>
          <w:color w:val="000000"/>
          <w:sz w:val="36"/>
          <w:szCs w:val="36"/>
          <w:u w:val="single"/>
          <w:shd w:val="clear" w:color="auto" w:fill="FDFDFC"/>
        </w:rPr>
        <w:t xml:space="preserve"> 44 </w:t>
      </w:r>
      <w:proofErr w:type="spellStart"/>
      <w:r w:rsidR="001379E5" w:rsidRPr="001379E5">
        <w:rPr>
          <w:rStyle w:val="Strong"/>
          <w:rFonts w:cstheme="minorHAnsi"/>
          <w:b w:val="0"/>
          <w:color w:val="000000"/>
          <w:sz w:val="36"/>
          <w:szCs w:val="36"/>
          <w:u w:val="single"/>
          <w:shd w:val="clear" w:color="auto" w:fill="FDFDFC"/>
        </w:rPr>
        <w:t>Lundeham</w:t>
      </w:r>
      <w:proofErr w:type="spellEnd"/>
      <w:r w:rsidR="001379E5" w:rsidRPr="001379E5">
        <w:rPr>
          <w:rStyle w:val="Strong"/>
          <w:rFonts w:cstheme="minorHAnsi"/>
          <w:b w:val="0"/>
          <w:color w:val="000000"/>
          <w:sz w:val="36"/>
          <w:szCs w:val="36"/>
          <w:u w:val="single"/>
          <w:shd w:val="clear" w:color="auto" w:fill="FDFDFC"/>
        </w:rPr>
        <w:t xml:space="preserve"> Rd Orchard Hills</w:t>
      </w:r>
    </w:p>
    <w:tbl>
      <w:tblPr>
        <w:tblStyle w:val="TableGrid"/>
        <w:tblpPr w:leftFromText="181" w:rightFromText="181" w:vertAnchor="text" w:horzAnchor="margin" w:tblpY="1036"/>
        <w:tblW w:w="0" w:type="auto"/>
        <w:tblLook w:val="04A0" w:firstRow="1" w:lastRow="0" w:firstColumn="1" w:lastColumn="0" w:noHBand="0" w:noVBand="1"/>
      </w:tblPr>
      <w:tblGrid>
        <w:gridCol w:w="859"/>
        <w:gridCol w:w="1252"/>
        <w:gridCol w:w="735"/>
        <w:gridCol w:w="1833"/>
        <w:gridCol w:w="8247"/>
        <w:gridCol w:w="6"/>
        <w:gridCol w:w="2456"/>
      </w:tblGrid>
      <w:tr w:rsidR="00173507" w14:paraId="67CB416B" w14:textId="77777777" w:rsidTr="001379E5">
        <w:trPr>
          <w:trHeight w:val="315"/>
        </w:trPr>
        <w:tc>
          <w:tcPr>
            <w:tcW w:w="859" w:type="dxa"/>
            <w:vMerge w:val="restart"/>
            <w:vAlign w:val="bottom"/>
          </w:tcPr>
          <w:p w14:paraId="6DF569A8" w14:textId="77777777" w:rsidR="00173507" w:rsidRDefault="00173507" w:rsidP="001379E5">
            <w:pPr>
              <w:jc w:val="right"/>
            </w:pPr>
          </w:p>
          <w:p w14:paraId="7AE35288" w14:textId="77777777" w:rsidR="00173507" w:rsidRDefault="00173507" w:rsidP="001379E5">
            <w:pPr>
              <w:jc w:val="right"/>
            </w:pPr>
            <w:r>
              <w:t>1.</w:t>
            </w:r>
          </w:p>
        </w:tc>
        <w:tc>
          <w:tcPr>
            <w:tcW w:w="1987" w:type="dxa"/>
            <w:gridSpan w:val="2"/>
            <w:vMerge w:val="restart"/>
            <w:vAlign w:val="center"/>
          </w:tcPr>
          <w:p w14:paraId="7DE21906" w14:textId="77777777" w:rsidR="00173507" w:rsidRDefault="000418D4" w:rsidP="001379E5">
            <w:pPr>
              <w:jc w:val="center"/>
            </w:pPr>
            <w:r>
              <w:t>Meeting Opened</w:t>
            </w:r>
          </w:p>
        </w:tc>
        <w:tc>
          <w:tcPr>
            <w:tcW w:w="12542" w:type="dxa"/>
            <w:gridSpan w:val="4"/>
            <w:tcBorders>
              <w:bottom w:val="dotted" w:sz="4" w:space="0" w:color="767171" w:themeColor="background2" w:themeShade="80"/>
            </w:tcBorders>
            <w:vAlign w:val="center"/>
          </w:tcPr>
          <w:p w14:paraId="65E6F17D" w14:textId="3FD89654" w:rsidR="00173507" w:rsidRDefault="008A2C0A" w:rsidP="001379E5">
            <w:r>
              <w:t>Time:</w:t>
            </w:r>
            <w:r w:rsidR="00F06176">
              <w:t xml:space="preserve"> </w:t>
            </w:r>
            <w:r w:rsidR="002C4F48">
              <w:t>12:30pm</w:t>
            </w:r>
          </w:p>
        </w:tc>
      </w:tr>
      <w:tr w:rsidR="00173507" w14:paraId="4553DE52" w14:textId="77777777" w:rsidTr="001379E5">
        <w:trPr>
          <w:trHeight w:val="376"/>
        </w:trPr>
        <w:tc>
          <w:tcPr>
            <w:tcW w:w="859" w:type="dxa"/>
            <w:vMerge/>
            <w:vAlign w:val="bottom"/>
          </w:tcPr>
          <w:p w14:paraId="7B998D1E" w14:textId="77777777" w:rsidR="00173507" w:rsidRDefault="00173507" w:rsidP="001379E5">
            <w:pPr>
              <w:jc w:val="right"/>
            </w:pPr>
          </w:p>
        </w:tc>
        <w:tc>
          <w:tcPr>
            <w:tcW w:w="1987" w:type="dxa"/>
            <w:gridSpan w:val="2"/>
            <w:vMerge/>
            <w:vAlign w:val="center"/>
          </w:tcPr>
          <w:p w14:paraId="4CC7C3A4" w14:textId="77777777" w:rsidR="00173507" w:rsidRDefault="00173507" w:rsidP="001379E5">
            <w:pPr>
              <w:jc w:val="center"/>
            </w:pPr>
          </w:p>
        </w:tc>
        <w:tc>
          <w:tcPr>
            <w:tcW w:w="12542" w:type="dxa"/>
            <w:gridSpan w:val="4"/>
            <w:tcBorders>
              <w:top w:val="dotted" w:sz="4" w:space="0" w:color="767171" w:themeColor="background2" w:themeShade="80"/>
            </w:tcBorders>
            <w:vAlign w:val="center"/>
          </w:tcPr>
          <w:p w14:paraId="26A93B47" w14:textId="0693C166" w:rsidR="00173507" w:rsidRDefault="000418D4" w:rsidP="001379E5">
            <w:r>
              <w:t xml:space="preserve">Chair Person: </w:t>
            </w:r>
            <w:proofErr w:type="spellStart"/>
            <w:r w:rsidR="002C4F48">
              <w:t>Sharelle</w:t>
            </w:r>
            <w:proofErr w:type="spellEnd"/>
            <w:r w:rsidR="002C4F48">
              <w:t xml:space="preserve"> Humphrey</w:t>
            </w:r>
          </w:p>
        </w:tc>
      </w:tr>
      <w:tr w:rsidR="000418D4" w14:paraId="214CFD7B" w14:textId="77777777" w:rsidTr="001379E5">
        <w:trPr>
          <w:trHeight w:val="300"/>
        </w:trPr>
        <w:tc>
          <w:tcPr>
            <w:tcW w:w="859" w:type="dxa"/>
            <w:vMerge w:val="restart"/>
            <w:vAlign w:val="bottom"/>
          </w:tcPr>
          <w:p w14:paraId="3D84CD3A" w14:textId="77777777" w:rsidR="000418D4" w:rsidRDefault="000418D4" w:rsidP="001379E5">
            <w:pPr>
              <w:jc w:val="right"/>
            </w:pPr>
            <w:r>
              <w:t>2.</w:t>
            </w:r>
          </w:p>
        </w:tc>
        <w:tc>
          <w:tcPr>
            <w:tcW w:w="1987" w:type="dxa"/>
            <w:gridSpan w:val="2"/>
            <w:vMerge w:val="restart"/>
            <w:vAlign w:val="center"/>
          </w:tcPr>
          <w:p w14:paraId="2AC1F0F4" w14:textId="77777777" w:rsidR="000418D4" w:rsidRDefault="000418D4" w:rsidP="001379E5">
            <w:pPr>
              <w:jc w:val="center"/>
            </w:pPr>
            <w:r>
              <w:t>Attendees</w:t>
            </w:r>
          </w:p>
        </w:tc>
        <w:tc>
          <w:tcPr>
            <w:tcW w:w="12542" w:type="dxa"/>
            <w:gridSpan w:val="4"/>
            <w:tcBorders>
              <w:bottom w:val="dotted" w:sz="4" w:space="0" w:color="3B3838" w:themeColor="background2" w:themeShade="40"/>
            </w:tcBorders>
            <w:vAlign w:val="center"/>
          </w:tcPr>
          <w:p w14:paraId="1694698B" w14:textId="77777777" w:rsidR="00AA2C2C" w:rsidRDefault="000418D4" w:rsidP="00AA2C2C">
            <w:r>
              <w:t>Delegates</w:t>
            </w:r>
            <w:r w:rsidR="00C64D05">
              <w:t>:</w:t>
            </w:r>
            <w:r w:rsidR="008C5E25">
              <w:t xml:space="preserve"> </w:t>
            </w:r>
            <w:r w:rsidR="00AA2C2C">
              <w:t xml:space="preserve"> </w:t>
            </w:r>
          </w:p>
          <w:p w14:paraId="752DDCEE" w14:textId="5447B725" w:rsidR="00AA2C2C" w:rsidRDefault="00AA2C2C" w:rsidP="00AA2C2C">
            <w:r>
              <w:t>BTCSA –K King</w:t>
            </w:r>
          </w:p>
          <w:p w14:paraId="23FB36A2" w14:textId="77777777" w:rsidR="003B3C1A" w:rsidRDefault="00AA2C2C" w:rsidP="00AA2C2C">
            <w:r>
              <w:t>BTC (NSW) – J Schafer</w:t>
            </w:r>
          </w:p>
          <w:p w14:paraId="35D405A0" w14:textId="6569FF5E" w:rsidR="00AA2C2C" w:rsidRDefault="003B3C1A" w:rsidP="00AA2C2C">
            <w:r>
              <w:t>BTMCV</w:t>
            </w:r>
            <w:r w:rsidR="00AA2C2C">
              <w:t xml:space="preserve"> – K </w:t>
            </w:r>
            <w:proofErr w:type="spellStart"/>
            <w:r w:rsidR="00AA2C2C">
              <w:t>Hellsten</w:t>
            </w:r>
            <w:proofErr w:type="spellEnd"/>
          </w:p>
          <w:p w14:paraId="21E8A305" w14:textId="29CB463A" w:rsidR="00AA2C2C" w:rsidRDefault="00AA2C2C" w:rsidP="00AA2C2C">
            <w:r>
              <w:t>BT &amp; BTM WA – S Craven</w:t>
            </w:r>
          </w:p>
          <w:p w14:paraId="74C2ACC3" w14:textId="12361DE7" w:rsidR="00AA2C2C" w:rsidRDefault="00AA2C2C" w:rsidP="00AA2C2C">
            <w:r>
              <w:t>ACTBTC –D Cross</w:t>
            </w:r>
          </w:p>
          <w:p w14:paraId="6B6AACA6" w14:textId="66AF43BD" w:rsidR="00AA2C2C" w:rsidRDefault="00AA2C2C" w:rsidP="00AA2C2C">
            <w:r>
              <w:t>NDBTC – T Wiseman</w:t>
            </w:r>
          </w:p>
          <w:p w14:paraId="766E4739" w14:textId="6BC98322" w:rsidR="00AA2C2C" w:rsidRDefault="00AA2C2C" w:rsidP="00AA2C2C">
            <w:r>
              <w:t>BTCWA – B Ralph</w:t>
            </w:r>
          </w:p>
          <w:p w14:paraId="7FAF5DB3" w14:textId="478118A9" w:rsidR="00AA2C2C" w:rsidRDefault="00AA2C2C" w:rsidP="00AA2C2C">
            <w:r>
              <w:t>BTCQLD – T Yeoh</w:t>
            </w:r>
          </w:p>
          <w:p w14:paraId="05AA8FF2" w14:textId="1408E167" w:rsidR="00AA2C2C" w:rsidRPr="004E0223" w:rsidRDefault="00AA2C2C" w:rsidP="00AA2C2C">
            <w:pPr>
              <w:rPr>
                <w:rFonts w:eastAsia="Times New Roman" w:cstheme="minorHAnsi"/>
                <w:color w:val="000000"/>
                <w:lang w:eastAsia="en-AU"/>
              </w:rPr>
            </w:pPr>
            <w:r>
              <w:t>BTCVIC – A Sutcliffe</w:t>
            </w:r>
          </w:p>
          <w:p w14:paraId="6D459409" w14:textId="019CDA31" w:rsidR="000418D4" w:rsidRDefault="000418D4" w:rsidP="001379E5"/>
        </w:tc>
      </w:tr>
      <w:tr w:rsidR="000418D4" w14:paraId="0C7DD2ED" w14:textId="77777777" w:rsidTr="001379E5">
        <w:trPr>
          <w:trHeight w:val="225"/>
        </w:trPr>
        <w:tc>
          <w:tcPr>
            <w:tcW w:w="859" w:type="dxa"/>
            <w:vMerge/>
            <w:vAlign w:val="bottom"/>
          </w:tcPr>
          <w:p w14:paraId="21A513DA" w14:textId="77777777" w:rsidR="000418D4" w:rsidRDefault="000418D4" w:rsidP="001379E5">
            <w:pPr>
              <w:jc w:val="right"/>
            </w:pPr>
          </w:p>
        </w:tc>
        <w:tc>
          <w:tcPr>
            <w:tcW w:w="1987" w:type="dxa"/>
            <w:gridSpan w:val="2"/>
            <w:vMerge/>
            <w:vAlign w:val="center"/>
          </w:tcPr>
          <w:p w14:paraId="54F76690" w14:textId="77777777" w:rsidR="000418D4" w:rsidRDefault="000418D4" w:rsidP="001379E5">
            <w:pPr>
              <w:jc w:val="center"/>
            </w:pPr>
          </w:p>
        </w:tc>
        <w:tc>
          <w:tcPr>
            <w:tcW w:w="12542" w:type="dxa"/>
            <w:gridSpan w:val="4"/>
            <w:tcBorders>
              <w:top w:val="dotted" w:sz="4" w:space="0" w:color="3B3838" w:themeColor="background2" w:themeShade="40"/>
            </w:tcBorders>
            <w:vAlign w:val="center"/>
          </w:tcPr>
          <w:p w14:paraId="4AB4186A" w14:textId="77777777" w:rsidR="000418D4" w:rsidRDefault="000418D4" w:rsidP="001379E5">
            <w:proofErr w:type="gramStart"/>
            <w:r>
              <w:t>Non Delegates</w:t>
            </w:r>
            <w:proofErr w:type="gramEnd"/>
            <w:r w:rsidR="00C64D05">
              <w:t>:</w:t>
            </w:r>
          </w:p>
          <w:p w14:paraId="32269062" w14:textId="05E50BAC" w:rsidR="006B0F03" w:rsidRDefault="006B0F03" w:rsidP="001379E5">
            <w:r>
              <w:t xml:space="preserve">C Cook, T </w:t>
            </w:r>
            <w:proofErr w:type="spellStart"/>
            <w:r>
              <w:t>Matsen</w:t>
            </w:r>
            <w:proofErr w:type="spellEnd"/>
            <w:r>
              <w:t>, R Balsillie, C Craven</w:t>
            </w:r>
          </w:p>
        </w:tc>
      </w:tr>
      <w:tr w:rsidR="00870AB8" w14:paraId="3A9A81C2" w14:textId="77777777" w:rsidTr="001379E5">
        <w:trPr>
          <w:trHeight w:val="537"/>
        </w:trPr>
        <w:tc>
          <w:tcPr>
            <w:tcW w:w="859" w:type="dxa"/>
          </w:tcPr>
          <w:p w14:paraId="521180F9" w14:textId="77777777" w:rsidR="00870AB8" w:rsidRDefault="00870AB8" w:rsidP="001379E5">
            <w:pPr>
              <w:jc w:val="right"/>
            </w:pPr>
          </w:p>
          <w:p w14:paraId="048DB71D" w14:textId="77777777" w:rsidR="00870AB8" w:rsidRDefault="00173507" w:rsidP="001379E5">
            <w:pPr>
              <w:jc w:val="right"/>
            </w:pPr>
            <w:r>
              <w:t>3.</w:t>
            </w:r>
          </w:p>
        </w:tc>
        <w:tc>
          <w:tcPr>
            <w:tcW w:w="1987" w:type="dxa"/>
            <w:gridSpan w:val="2"/>
            <w:vAlign w:val="center"/>
          </w:tcPr>
          <w:p w14:paraId="4BB6812B" w14:textId="77777777" w:rsidR="00870AB8" w:rsidRDefault="000418D4" w:rsidP="001379E5">
            <w:pPr>
              <w:jc w:val="center"/>
            </w:pPr>
            <w:r>
              <w:t>Apologies</w:t>
            </w:r>
          </w:p>
        </w:tc>
        <w:tc>
          <w:tcPr>
            <w:tcW w:w="12542" w:type="dxa"/>
            <w:gridSpan w:val="4"/>
            <w:vAlign w:val="center"/>
          </w:tcPr>
          <w:p w14:paraId="338619DA" w14:textId="5117D260" w:rsidR="00870AB8" w:rsidRDefault="00AA2C2C" w:rsidP="001379E5">
            <w:r>
              <w:t>None</w:t>
            </w:r>
          </w:p>
        </w:tc>
      </w:tr>
      <w:tr w:rsidR="001379E5" w14:paraId="66951B7D" w14:textId="5893ACE6" w:rsidTr="001379E5">
        <w:trPr>
          <w:trHeight w:val="537"/>
        </w:trPr>
        <w:tc>
          <w:tcPr>
            <w:tcW w:w="859" w:type="dxa"/>
            <w:vAlign w:val="bottom"/>
          </w:tcPr>
          <w:p w14:paraId="5470C6D8" w14:textId="77777777" w:rsidR="001379E5" w:rsidRDefault="001379E5" w:rsidP="001379E5">
            <w:pPr>
              <w:jc w:val="right"/>
            </w:pPr>
            <w:r>
              <w:t>4.</w:t>
            </w:r>
          </w:p>
        </w:tc>
        <w:tc>
          <w:tcPr>
            <w:tcW w:w="1987" w:type="dxa"/>
            <w:gridSpan w:val="2"/>
            <w:vAlign w:val="center"/>
          </w:tcPr>
          <w:p w14:paraId="05891E5F" w14:textId="77777777" w:rsidR="001379E5" w:rsidRDefault="001379E5" w:rsidP="001379E5">
            <w:pPr>
              <w:jc w:val="center"/>
            </w:pPr>
            <w:r>
              <w:t>Minutes</w:t>
            </w:r>
          </w:p>
        </w:tc>
        <w:tc>
          <w:tcPr>
            <w:tcW w:w="10080" w:type="dxa"/>
            <w:gridSpan w:val="2"/>
            <w:vAlign w:val="center"/>
          </w:tcPr>
          <w:p w14:paraId="785EC414" w14:textId="7E3374B9" w:rsidR="001379E5" w:rsidRDefault="00FF0A2E" w:rsidP="00FF0A2E">
            <w:r>
              <w:rPr>
                <w:color w:val="000000"/>
                <w:sz w:val="27"/>
                <w:szCs w:val="27"/>
              </w:rPr>
              <w:t>"</w:t>
            </w:r>
            <w:r w:rsidRPr="00FF0A2E">
              <w:rPr>
                <w:rFonts w:asciiTheme="majorHAnsi" w:hAnsiTheme="majorHAnsi" w:cstheme="majorHAnsi"/>
                <w:color w:val="000000"/>
              </w:rPr>
              <w:t xml:space="preserve">that the Minutes be accepted as an accurate reflection of the Annual General Meeting </w:t>
            </w:r>
            <w:r>
              <w:rPr>
                <w:rFonts w:asciiTheme="majorHAnsi" w:hAnsiTheme="majorHAnsi" w:cstheme="majorHAnsi"/>
                <w:color w:val="000000"/>
              </w:rPr>
              <w:t xml:space="preserve">/Biennial Election </w:t>
            </w:r>
            <w:r w:rsidRPr="00FF0A2E">
              <w:rPr>
                <w:rFonts w:asciiTheme="majorHAnsi" w:hAnsiTheme="majorHAnsi" w:cstheme="majorHAnsi"/>
                <w:color w:val="000000"/>
              </w:rPr>
              <w:t xml:space="preserve">of </w:t>
            </w:r>
            <w:r>
              <w:rPr>
                <w:rFonts w:asciiTheme="majorHAnsi" w:hAnsiTheme="majorHAnsi" w:cstheme="majorHAnsi"/>
                <w:color w:val="000000"/>
              </w:rPr>
              <w:t>10/03/2017</w:t>
            </w:r>
            <w:r w:rsidR="00F83277">
              <w:rPr>
                <w:rFonts w:asciiTheme="majorHAnsi" w:hAnsiTheme="majorHAnsi" w:cstheme="majorHAnsi"/>
                <w:color w:val="000000"/>
              </w:rPr>
              <w:t>”</w:t>
            </w:r>
          </w:p>
        </w:tc>
        <w:tc>
          <w:tcPr>
            <w:tcW w:w="2462" w:type="dxa"/>
            <w:gridSpan w:val="2"/>
            <w:vAlign w:val="center"/>
          </w:tcPr>
          <w:p w14:paraId="69A1D1F2" w14:textId="4008FC71" w:rsidR="001379E5" w:rsidRDefault="001379E5" w:rsidP="001379E5">
            <w:r>
              <w:t>Moved:</w:t>
            </w:r>
            <w:r w:rsidR="002C4F48">
              <w:t xml:space="preserve"> K </w:t>
            </w:r>
            <w:proofErr w:type="spellStart"/>
            <w:r w:rsidR="002C4F48">
              <w:t>Hellsten</w:t>
            </w:r>
            <w:proofErr w:type="spellEnd"/>
          </w:p>
          <w:p w14:paraId="345CDD48" w14:textId="52E03F1E" w:rsidR="001379E5" w:rsidRDefault="001379E5" w:rsidP="001379E5">
            <w:r>
              <w:t>Seconded:</w:t>
            </w:r>
            <w:r w:rsidR="002C4F48">
              <w:t xml:space="preserve"> A Sutcliffe</w:t>
            </w:r>
          </w:p>
        </w:tc>
      </w:tr>
      <w:tr w:rsidR="00A96A57" w14:paraId="3FE3B18E" w14:textId="2B6914E3" w:rsidTr="001379E5">
        <w:trPr>
          <w:trHeight w:val="537"/>
        </w:trPr>
        <w:tc>
          <w:tcPr>
            <w:tcW w:w="859" w:type="dxa"/>
            <w:shd w:val="clear" w:color="auto" w:fill="D9D9D9" w:themeFill="background1" w:themeFillShade="D9"/>
            <w:vAlign w:val="bottom"/>
          </w:tcPr>
          <w:p w14:paraId="53A1E86A" w14:textId="00001300" w:rsidR="00A96A57" w:rsidRDefault="00A96A57" w:rsidP="001379E5">
            <w:pPr>
              <w:jc w:val="right"/>
            </w:pPr>
            <w:r>
              <w:t>5.</w:t>
            </w:r>
          </w:p>
        </w:tc>
        <w:tc>
          <w:tcPr>
            <w:tcW w:w="1987" w:type="dxa"/>
            <w:gridSpan w:val="2"/>
            <w:shd w:val="clear" w:color="auto" w:fill="D9D9D9" w:themeFill="background1" w:themeFillShade="D9"/>
            <w:vAlign w:val="center"/>
          </w:tcPr>
          <w:p w14:paraId="03B1324F" w14:textId="4958296E" w:rsidR="00A96A57" w:rsidRDefault="00A96A57" w:rsidP="001379E5">
            <w:pPr>
              <w:jc w:val="center"/>
            </w:pPr>
            <w:r>
              <w:t>Meetings</w:t>
            </w:r>
            <w:r>
              <w:br/>
              <w:t>(Correspondence)</w:t>
            </w:r>
          </w:p>
        </w:tc>
        <w:tc>
          <w:tcPr>
            <w:tcW w:w="10080" w:type="dxa"/>
            <w:gridSpan w:val="2"/>
            <w:shd w:val="clear" w:color="auto" w:fill="D9D9D9" w:themeFill="background1" w:themeFillShade="D9"/>
            <w:vAlign w:val="center"/>
          </w:tcPr>
          <w:p w14:paraId="7C607A7A" w14:textId="5EB0F757" w:rsidR="00A96A57" w:rsidRDefault="00A96A57" w:rsidP="001379E5">
            <w:r>
              <w:t>Business held in accordance with NBTC(A) Constitution clause 8.7</w:t>
            </w:r>
          </w:p>
        </w:tc>
        <w:tc>
          <w:tcPr>
            <w:tcW w:w="2462" w:type="dxa"/>
            <w:gridSpan w:val="2"/>
            <w:shd w:val="clear" w:color="auto" w:fill="D9D9D9" w:themeFill="background1" w:themeFillShade="D9"/>
            <w:vAlign w:val="center"/>
          </w:tcPr>
          <w:p w14:paraId="795323F3" w14:textId="0597192B" w:rsidR="00A96A57" w:rsidRDefault="00A96A57" w:rsidP="001379E5">
            <w:pPr>
              <w:jc w:val="center"/>
            </w:pPr>
            <w:r>
              <w:t>Result</w:t>
            </w:r>
          </w:p>
        </w:tc>
      </w:tr>
      <w:tr w:rsidR="004110B8" w14:paraId="75974EDA" w14:textId="2C1922CF" w:rsidTr="001379E5">
        <w:trPr>
          <w:trHeight w:val="537"/>
        </w:trPr>
        <w:tc>
          <w:tcPr>
            <w:tcW w:w="859" w:type="dxa"/>
            <w:vAlign w:val="center"/>
          </w:tcPr>
          <w:p w14:paraId="7DD9D7AB" w14:textId="6AACF1B3" w:rsidR="004110B8" w:rsidRDefault="000E4588" w:rsidP="001379E5">
            <w:pPr>
              <w:jc w:val="center"/>
            </w:pPr>
            <w:r w:rsidRPr="000E4588">
              <w:rPr>
                <w:color w:val="808080" w:themeColor="background1" w:themeShade="80"/>
              </w:rPr>
              <w:t>8/17</w:t>
            </w:r>
          </w:p>
        </w:tc>
        <w:tc>
          <w:tcPr>
            <w:tcW w:w="1252" w:type="dxa"/>
            <w:vAlign w:val="center"/>
          </w:tcPr>
          <w:p w14:paraId="42669CB9" w14:textId="4408758D" w:rsidR="004110B8" w:rsidRDefault="005C47AD" w:rsidP="001379E5">
            <w:pPr>
              <w:jc w:val="center"/>
            </w:pPr>
            <w:r>
              <w:t>5.1</w:t>
            </w:r>
          </w:p>
        </w:tc>
        <w:tc>
          <w:tcPr>
            <w:tcW w:w="10821" w:type="dxa"/>
            <w:gridSpan w:val="4"/>
            <w:vAlign w:val="center"/>
          </w:tcPr>
          <w:p w14:paraId="1B491BE9" w14:textId="520C506B" w:rsidR="004110B8" w:rsidRPr="00A96A57" w:rsidRDefault="00A96A57" w:rsidP="001379E5">
            <w:pPr>
              <w:rPr>
                <w:rFonts w:asciiTheme="majorHAnsi" w:hAnsiTheme="majorHAnsi" w:cstheme="majorHAnsi"/>
              </w:rPr>
            </w:pPr>
            <w:r w:rsidRPr="00A96A57">
              <w:rPr>
                <w:rFonts w:asciiTheme="majorHAnsi" w:hAnsiTheme="majorHAnsi" w:cstheme="majorHAnsi"/>
                <w:bCs/>
                <w:i/>
                <w:iCs/>
                <w:color w:val="000000"/>
                <w:shd w:val="clear" w:color="auto" w:fill="FFFFFF"/>
              </w:rPr>
              <w:t>That the Northern Districts Bull Terrier Club of NSW is permitted to host and run the 2019 Trophy Show which is currently allocated to the Bull Terrier Club of NSW Bull Terrier Club"</w:t>
            </w:r>
          </w:p>
        </w:tc>
        <w:tc>
          <w:tcPr>
            <w:tcW w:w="2456" w:type="dxa"/>
            <w:vAlign w:val="center"/>
          </w:tcPr>
          <w:p w14:paraId="5B593058" w14:textId="00F0DA2D" w:rsidR="004110B8" w:rsidRDefault="00A66BB5" w:rsidP="001379E5">
            <w:r>
              <w:t>27/06/17 motion withdrawn</w:t>
            </w:r>
          </w:p>
        </w:tc>
      </w:tr>
      <w:tr w:rsidR="005C47AD" w14:paraId="6E58141C" w14:textId="77777777" w:rsidTr="001379E5">
        <w:trPr>
          <w:trHeight w:val="537"/>
        </w:trPr>
        <w:tc>
          <w:tcPr>
            <w:tcW w:w="859" w:type="dxa"/>
            <w:shd w:val="clear" w:color="auto" w:fill="auto"/>
            <w:vAlign w:val="center"/>
          </w:tcPr>
          <w:p w14:paraId="19C573E2" w14:textId="07C13FA4" w:rsidR="005C47AD" w:rsidRDefault="000E4588" w:rsidP="001379E5">
            <w:pPr>
              <w:jc w:val="center"/>
            </w:pPr>
            <w:r w:rsidRPr="000E4588">
              <w:rPr>
                <w:color w:val="808080" w:themeColor="background1" w:themeShade="80"/>
              </w:rPr>
              <w:lastRenderedPageBreak/>
              <w:t>8/17</w:t>
            </w:r>
          </w:p>
        </w:tc>
        <w:tc>
          <w:tcPr>
            <w:tcW w:w="1252" w:type="dxa"/>
            <w:vAlign w:val="center"/>
          </w:tcPr>
          <w:p w14:paraId="46FB6970" w14:textId="484C4659" w:rsidR="005C47AD" w:rsidRDefault="00A96A57" w:rsidP="001379E5">
            <w:pPr>
              <w:jc w:val="center"/>
            </w:pPr>
            <w:r>
              <w:t>5.2</w:t>
            </w:r>
          </w:p>
        </w:tc>
        <w:tc>
          <w:tcPr>
            <w:tcW w:w="10821" w:type="dxa"/>
            <w:gridSpan w:val="4"/>
            <w:vAlign w:val="center"/>
          </w:tcPr>
          <w:p w14:paraId="3608BA57" w14:textId="41A4CF2E" w:rsidR="005C47AD" w:rsidRPr="00A96A57" w:rsidRDefault="00A96A57" w:rsidP="001379E5">
            <w:pPr>
              <w:rPr>
                <w:rFonts w:asciiTheme="majorHAnsi" w:hAnsiTheme="majorHAnsi" w:cstheme="majorHAnsi"/>
              </w:rPr>
            </w:pPr>
            <w:r w:rsidRPr="00A96A57">
              <w:rPr>
                <w:rFonts w:asciiTheme="majorHAnsi" w:hAnsiTheme="majorHAnsi" w:cstheme="majorHAnsi"/>
                <w:bCs/>
                <w:i/>
                <w:iCs/>
                <w:color w:val="000000"/>
                <w:shd w:val="clear" w:color="auto" w:fill="FFFFFF"/>
              </w:rPr>
              <w:t>that if approved, the hosting in NSW would subsequently alternate between the NSW Bull Terrier Club and the Northern Dis</w:t>
            </w:r>
            <w:r w:rsidR="000E4588">
              <w:rPr>
                <w:rFonts w:asciiTheme="majorHAnsi" w:hAnsiTheme="majorHAnsi" w:cstheme="majorHAnsi"/>
                <w:bCs/>
                <w:i/>
                <w:iCs/>
                <w:color w:val="000000"/>
                <w:shd w:val="clear" w:color="auto" w:fill="FFFFFF"/>
              </w:rPr>
              <w:t>tricts Bull Terrier Club of NSW</w:t>
            </w:r>
            <w:r w:rsidRPr="00A96A57">
              <w:rPr>
                <w:rFonts w:asciiTheme="majorHAnsi" w:hAnsiTheme="majorHAnsi" w:cstheme="majorHAnsi"/>
                <w:bCs/>
                <w:i/>
                <w:iCs/>
                <w:color w:val="000000"/>
                <w:shd w:val="clear" w:color="auto" w:fill="FFFFFF"/>
              </w:rPr>
              <w:t>.</w:t>
            </w:r>
          </w:p>
        </w:tc>
        <w:tc>
          <w:tcPr>
            <w:tcW w:w="2456" w:type="dxa"/>
            <w:vAlign w:val="center"/>
          </w:tcPr>
          <w:p w14:paraId="07E16E7B" w14:textId="19EA5235" w:rsidR="005C47AD" w:rsidRDefault="00A66BB5" w:rsidP="001379E5">
            <w:r>
              <w:t>27/06/17 motion withdrawn</w:t>
            </w:r>
          </w:p>
        </w:tc>
      </w:tr>
      <w:tr w:rsidR="005C47AD" w14:paraId="39723E1B" w14:textId="77777777" w:rsidTr="001379E5">
        <w:trPr>
          <w:trHeight w:val="537"/>
        </w:trPr>
        <w:tc>
          <w:tcPr>
            <w:tcW w:w="859" w:type="dxa"/>
            <w:vAlign w:val="center"/>
          </w:tcPr>
          <w:p w14:paraId="6C1AFAC9" w14:textId="17F91E37" w:rsidR="005C47AD" w:rsidRPr="000E4588" w:rsidRDefault="000E4588" w:rsidP="001379E5">
            <w:pPr>
              <w:jc w:val="center"/>
              <w:rPr>
                <w:color w:val="808080" w:themeColor="background1" w:themeShade="80"/>
              </w:rPr>
            </w:pPr>
            <w:r w:rsidRPr="000E4588">
              <w:rPr>
                <w:color w:val="808080" w:themeColor="background1" w:themeShade="80"/>
              </w:rPr>
              <w:t>41/17</w:t>
            </w:r>
          </w:p>
        </w:tc>
        <w:tc>
          <w:tcPr>
            <w:tcW w:w="1252" w:type="dxa"/>
            <w:vAlign w:val="center"/>
          </w:tcPr>
          <w:p w14:paraId="6213F172" w14:textId="4B08EFCF" w:rsidR="005C47AD" w:rsidRDefault="000E4588" w:rsidP="001379E5">
            <w:pPr>
              <w:jc w:val="center"/>
            </w:pPr>
            <w:r>
              <w:t>5.3</w:t>
            </w:r>
          </w:p>
        </w:tc>
        <w:tc>
          <w:tcPr>
            <w:tcW w:w="10821" w:type="dxa"/>
            <w:gridSpan w:val="4"/>
            <w:vAlign w:val="center"/>
          </w:tcPr>
          <w:p w14:paraId="32228924" w14:textId="7E905CE1" w:rsidR="005C47AD" w:rsidRPr="000E4588" w:rsidRDefault="000E4588" w:rsidP="001379E5">
            <w:pPr>
              <w:rPr>
                <w:rFonts w:asciiTheme="majorHAnsi" w:hAnsiTheme="majorHAnsi" w:cstheme="majorHAnsi"/>
              </w:rPr>
            </w:pPr>
            <w:r w:rsidRPr="000E4588">
              <w:rPr>
                <w:rFonts w:asciiTheme="majorHAnsi" w:hAnsiTheme="majorHAnsi" w:cstheme="majorHAnsi"/>
                <w:bCs/>
                <w:i/>
                <w:iCs/>
                <w:color w:val="000000"/>
                <w:shd w:val="clear" w:color="auto" w:fill="FFFFFF"/>
              </w:rPr>
              <w:t>that "the NBTCA website be updated and maintained to contain a page that holds all Notices of Motion, the date they were submitted, the full notice of motion as well as the rationale, the nominating club, the outcome of vote and the date it was completed"</w:t>
            </w:r>
            <w:bookmarkStart w:id="0" w:name="_GoBack"/>
            <w:bookmarkEnd w:id="0"/>
          </w:p>
        </w:tc>
        <w:tc>
          <w:tcPr>
            <w:tcW w:w="2456" w:type="dxa"/>
            <w:vAlign w:val="center"/>
          </w:tcPr>
          <w:p w14:paraId="71F4050A" w14:textId="1FA2DBB8" w:rsidR="005C47AD" w:rsidRDefault="0016464D" w:rsidP="001379E5">
            <w:r>
              <w:t>Carried / effective as of July 2017</w:t>
            </w:r>
          </w:p>
        </w:tc>
      </w:tr>
      <w:tr w:rsidR="000E4588" w14:paraId="114CB89B" w14:textId="77777777" w:rsidTr="001379E5">
        <w:trPr>
          <w:trHeight w:val="537"/>
        </w:trPr>
        <w:tc>
          <w:tcPr>
            <w:tcW w:w="859" w:type="dxa"/>
            <w:vAlign w:val="center"/>
          </w:tcPr>
          <w:p w14:paraId="3183AEDB" w14:textId="4752C170" w:rsidR="000E4588" w:rsidRPr="000E4588" w:rsidRDefault="000E4588" w:rsidP="001379E5">
            <w:pPr>
              <w:jc w:val="center"/>
              <w:rPr>
                <w:color w:val="808080" w:themeColor="background1" w:themeShade="80"/>
              </w:rPr>
            </w:pPr>
            <w:r>
              <w:rPr>
                <w:color w:val="808080" w:themeColor="background1" w:themeShade="80"/>
              </w:rPr>
              <w:t>42/17</w:t>
            </w:r>
          </w:p>
        </w:tc>
        <w:tc>
          <w:tcPr>
            <w:tcW w:w="1252" w:type="dxa"/>
            <w:vAlign w:val="center"/>
          </w:tcPr>
          <w:p w14:paraId="23D7CBF8" w14:textId="4CD3C931" w:rsidR="000E4588" w:rsidRDefault="000E4588" w:rsidP="001379E5">
            <w:pPr>
              <w:jc w:val="center"/>
            </w:pPr>
            <w:r>
              <w:t>5.4</w:t>
            </w:r>
          </w:p>
        </w:tc>
        <w:tc>
          <w:tcPr>
            <w:tcW w:w="10821" w:type="dxa"/>
            <w:gridSpan w:val="4"/>
            <w:vAlign w:val="center"/>
          </w:tcPr>
          <w:p w14:paraId="28B8BCB7" w14:textId="42115E4C" w:rsidR="000E4588" w:rsidRPr="000E4588" w:rsidRDefault="000E4588" w:rsidP="001379E5">
            <w:pPr>
              <w:rPr>
                <w:rFonts w:asciiTheme="majorHAnsi" w:hAnsiTheme="majorHAnsi" w:cstheme="majorHAnsi"/>
                <w:bCs/>
                <w:i/>
                <w:iCs/>
                <w:color w:val="000000"/>
                <w:shd w:val="clear" w:color="auto" w:fill="FFFFFF"/>
              </w:rPr>
            </w:pPr>
            <w:r w:rsidRPr="000E4588">
              <w:rPr>
                <w:rFonts w:asciiTheme="majorHAnsi" w:hAnsiTheme="majorHAnsi" w:cstheme="majorHAnsi"/>
                <w:bCs/>
                <w:i/>
                <w:iCs/>
                <w:color w:val="000000"/>
                <w:shd w:val="clear" w:color="auto" w:fill="FFFFFF"/>
              </w:rPr>
              <w:t>that "all Notices of Motions received by the NBTCA Secretary be forwarded to all member clubs within 7 days of receipt from the motioning club".</w:t>
            </w:r>
          </w:p>
        </w:tc>
        <w:tc>
          <w:tcPr>
            <w:tcW w:w="2456" w:type="dxa"/>
            <w:vAlign w:val="center"/>
          </w:tcPr>
          <w:p w14:paraId="522C873B" w14:textId="3C7E49D3" w:rsidR="000E4588" w:rsidRDefault="00A66BB5" w:rsidP="001379E5">
            <w:r>
              <w:t>Lost</w:t>
            </w:r>
          </w:p>
        </w:tc>
      </w:tr>
      <w:tr w:rsidR="000E4588" w14:paraId="1342B9D8" w14:textId="77777777" w:rsidTr="001379E5">
        <w:trPr>
          <w:trHeight w:val="537"/>
        </w:trPr>
        <w:tc>
          <w:tcPr>
            <w:tcW w:w="859" w:type="dxa"/>
            <w:vAlign w:val="center"/>
          </w:tcPr>
          <w:p w14:paraId="65BA491D" w14:textId="3F0F0933" w:rsidR="000E4588" w:rsidRPr="000E4588" w:rsidRDefault="000E4588" w:rsidP="001379E5">
            <w:pPr>
              <w:jc w:val="center"/>
              <w:rPr>
                <w:color w:val="808080" w:themeColor="background1" w:themeShade="80"/>
              </w:rPr>
            </w:pPr>
            <w:r>
              <w:rPr>
                <w:color w:val="808080" w:themeColor="background1" w:themeShade="80"/>
              </w:rPr>
              <w:t>43/17</w:t>
            </w:r>
          </w:p>
        </w:tc>
        <w:tc>
          <w:tcPr>
            <w:tcW w:w="1252" w:type="dxa"/>
            <w:vAlign w:val="center"/>
          </w:tcPr>
          <w:p w14:paraId="3693C6A9" w14:textId="3EE0B8CD" w:rsidR="000E4588" w:rsidRDefault="000E4588" w:rsidP="001379E5">
            <w:pPr>
              <w:jc w:val="center"/>
            </w:pPr>
            <w:r>
              <w:t>5.5</w:t>
            </w:r>
          </w:p>
        </w:tc>
        <w:tc>
          <w:tcPr>
            <w:tcW w:w="10821" w:type="dxa"/>
            <w:gridSpan w:val="4"/>
            <w:vAlign w:val="center"/>
          </w:tcPr>
          <w:p w14:paraId="5E39152A" w14:textId="2C1D413B" w:rsidR="000E4588" w:rsidRPr="000E4588" w:rsidRDefault="000E4588" w:rsidP="001379E5">
            <w:pPr>
              <w:rPr>
                <w:rFonts w:asciiTheme="majorHAnsi" w:hAnsiTheme="majorHAnsi" w:cstheme="majorHAnsi"/>
                <w:bCs/>
                <w:i/>
                <w:iCs/>
                <w:color w:val="000000"/>
                <w:shd w:val="clear" w:color="auto" w:fill="FFFFFF"/>
              </w:rPr>
            </w:pPr>
            <w:r w:rsidRPr="000E4588">
              <w:rPr>
                <w:rFonts w:asciiTheme="majorHAnsi" w:hAnsiTheme="majorHAnsi" w:cstheme="majorHAnsi"/>
                <w:bCs/>
                <w:i/>
                <w:iCs/>
                <w:color w:val="000000"/>
                <w:shd w:val="clear" w:color="auto" w:fill="FFFFFF"/>
              </w:rPr>
              <w:t xml:space="preserve">that "all information received by the NBTCA from the ANKC must be forwarded to all member clubs within 7 days of receipt and include all information (including referring NOM's, attachments, statistical information) receive in respect to the matter.  The NBTCA Secretary shall also </w:t>
            </w:r>
            <w:proofErr w:type="spellStart"/>
            <w:r w:rsidRPr="000E4588">
              <w:rPr>
                <w:rFonts w:asciiTheme="majorHAnsi" w:hAnsiTheme="majorHAnsi" w:cstheme="majorHAnsi"/>
                <w:bCs/>
                <w:i/>
                <w:iCs/>
                <w:color w:val="000000"/>
                <w:shd w:val="clear" w:color="auto" w:fill="FFFFFF"/>
              </w:rPr>
              <w:t>includes</w:t>
            </w:r>
            <w:proofErr w:type="spellEnd"/>
            <w:r w:rsidRPr="000E4588">
              <w:rPr>
                <w:rFonts w:asciiTheme="majorHAnsi" w:hAnsiTheme="majorHAnsi" w:cstheme="majorHAnsi"/>
                <w:bCs/>
                <w:i/>
                <w:iCs/>
                <w:color w:val="000000"/>
                <w:shd w:val="clear" w:color="auto" w:fill="FFFFFF"/>
              </w:rPr>
              <w:t xml:space="preserve"> reference in the email to the item which requires attention, action or response and provided the details of any specific action required by clubs in the email".</w:t>
            </w:r>
          </w:p>
        </w:tc>
        <w:tc>
          <w:tcPr>
            <w:tcW w:w="2456" w:type="dxa"/>
            <w:vAlign w:val="center"/>
          </w:tcPr>
          <w:p w14:paraId="4EEDC8F2" w14:textId="53E2EB35" w:rsidR="000E4588" w:rsidRDefault="00A66BB5" w:rsidP="001379E5">
            <w:r>
              <w:t>Lost</w:t>
            </w:r>
          </w:p>
        </w:tc>
      </w:tr>
      <w:tr w:rsidR="000E4588" w14:paraId="6797A12C" w14:textId="77777777" w:rsidTr="001379E5">
        <w:trPr>
          <w:trHeight w:val="537"/>
        </w:trPr>
        <w:tc>
          <w:tcPr>
            <w:tcW w:w="859" w:type="dxa"/>
            <w:vAlign w:val="center"/>
          </w:tcPr>
          <w:p w14:paraId="10876A47" w14:textId="313B8318" w:rsidR="000E4588" w:rsidRPr="000E4588" w:rsidRDefault="000E4588" w:rsidP="001379E5">
            <w:pPr>
              <w:jc w:val="center"/>
              <w:rPr>
                <w:color w:val="808080" w:themeColor="background1" w:themeShade="80"/>
              </w:rPr>
            </w:pPr>
            <w:r>
              <w:rPr>
                <w:color w:val="808080" w:themeColor="background1" w:themeShade="80"/>
              </w:rPr>
              <w:t>44/17</w:t>
            </w:r>
          </w:p>
        </w:tc>
        <w:tc>
          <w:tcPr>
            <w:tcW w:w="1252" w:type="dxa"/>
            <w:vAlign w:val="center"/>
          </w:tcPr>
          <w:p w14:paraId="3604CD22" w14:textId="5320EA9D" w:rsidR="000E4588" w:rsidRDefault="000E4588" w:rsidP="001379E5">
            <w:pPr>
              <w:jc w:val="center"/>
            </w:pPr>
            <w:r>
              <w:t>5.6</w:t>
            </w:r>
          </w:p>
        </w:tc>
        <w:tc>
          <w:tcPr>
            <w:tcW w:w="10821" w:type="dxa"/>
            <w:gridSpan w:val="4"/>
            <w:vAlign w:val="center"/>
          </w:tcPr>
          <w:p w14:paraId="713E52B0" w14:textId="73D1FDC3" w:rsidR="000E4588" w:rsidRPr="000E4588" w:rsidRDefault="000E4588" w:rsidP="001379E5">
            <w:pPr>
              <w:rPr>
                <w:rFonts w:asciiTheme="majorHAnsi" w:hAnsiTheme="majorHAnsi" w:cstheme="majorHAnsi"/>
                <w:bCs/>
                <w:i/>
                <w:iCs/>
                <w:color w:val="000000"/>
                <w:shd w:val="clear" w:color="auto" w:fill="FFFFFF"/>
              </w:rPr>
            </w:pPr>
            <w:r w:rsidRPr="000E4588">
              <w:rPr>
                <w:rFonts w:asciiTheme="majorHAnsi" w:hAnsiTheme="majorHAnsi" w:cstheme="majorHAnsi"/>
                <w:bCs/>
                <w:i/>
                <w:iCs/>
                <w:color w:val="000000"/>
                <w:shd w:val="clear" w:color="auto" w:fill="FFFFFF"/>
              </w:rPr>
              <w:t>that "all voting outcomes for Notices of Motion be sent to the member clubs within 7 days of the closing date for voting and include the motion, the names of ALL member clubs eligible to vote and the vote response received from each club".</w:t>
            </w:r>
          </w:p>
        </w:tc>
        <w:tc>
          <w:tcPr>
            <w:tcW w:w="2456" w:type="dxa"/>
            <w:vAlign w:val="center"/>
          </w:tcPr>
          <w:p w14:paraId="7EF712C2" w14:textId="5B9E7EAD" w:rsidR="000E4588" w:rsidRDefault="00A66BB5" w:rsidP="001379E5">
            <w:r>
              <w:t>Carried</w:t>
            </w:r>
            <w:r w:rsidR="0016464D">
              <w:t xml:space="preserve"> / effective as of July 2017</w:t>
            </w:r>
          </w:p>
        </w:tc>
      </w:tr>
      <w:tr w:rsidR="000E4588" w14:paraId="1D05BC7A" w14:textId="77777777" w:rsidTr="001379E5">
        <w:trPr>
          <w:trHeight w:val="537"/>
        </w:trPr>
        <w:tc>
          <w:tcPr>
            <w:tcW w:w="859" w:type="dxa"/>
            <w:vAlign w:val="center"/>
          </w:tcPr>
          <w:p w14:paraId="67CC39B1" w14:textId="3E809276" w:rsidR="000E4588" w:rsidRPr="000E4588" w:rsidRDefault="000E4588" w:rsidP="001379E5">
            <w:pPr>
              <w:jc w:val="center"/>
              <w:rPr>
                <w:color w:val="808080" w:themeColor="background1" w:themeShade="80"/>
              </w:rPr>
            </w:pPr>
            <w:r>
              <w:rPr>
                <w:color w:val="808080" w:themeColor="background1" w:themeShade="80"/>
              </w:rPr>
              <w:t>45/17</w:t>
            </w:r>
          </w:p>
        </w:tc>
        <w:tc>
          <w:tcPr>
            <w:tcW w:w="1252" w:type="dxa"/>
            <w:vAlign w:val="center"/>
          </w:tcPr>
          <w:p w14:paraId="20CE2F71" w14:textId="588034AE" w:rsidR="000E4588" w:rsidRDefault="000E4588" w:rsidP="001379E5">
            <w:pPr>
              <w:jc w:val="center"/>
            </w:pPr>
            <w:r>
              <w:t>5.7</w:t>
            </w:r>
          </w:p>
        </w:tc>
        <w:tc>
          <w:tcPr>
            <w:tcW w:w="10821" w:type="dxa"/>
            <w:gridSpan w:val="4"/>
            <w:vAlign w:val="center"/>
          </w:tcPr>
          <w:p w14:paraId="20FECA5C" w14:textId="135E4DF0" w:rsidR="000E4588" w:rsidRPr="000E4588" w:rsidRDefault="000E4588" w:rsidP="001379E5">
            <w:pPr>
              <w:rPr>
                <w:rFonts w:asciiTheme="majorHAnsi" w:hAnsiTheme="majorHAnsi" w:cstheme="majorHAnsi"/>
                <w:bCs/>
                <w:i/>
                <w:iCs/>
                <w:color w:val="000000"/>
                <w:shd w:val="clear" w:color="auto" w:fill="FFFFFF"/>
              </w:rPr>
            </w:pPr>
            <w:r w:rsidRPr="000E4588">
              <w:rPr>
                <w:rFonts w:asciiTheme="majorHAnsi" w:hAnsiTheme="majorHAnsi" w:cstheme="majorHAnsi"/>
                <w:bCs/>
                <w:i/>
                <w:iCs/>
                <w:color w:val="000000"/>
                <w:shd w:val="clear" w:color="auto" w:fill="FFFFFF"/>
              </w:rPr>
              <w:t xml:space="preserve">that "when the NBTCA Secretary sends a Notice of Motion out to the clubs that it shall include the voting </w:t>
            </w:r>
            <w:proofErr w:type="spellStart"/>
            <w:r w:rsidRPr="000E4588">
              <w:rPr>
                <w:rFonts w:asciiTheme="majorHAnsi" w:hAnsiTheme="majorHAnsi" w:cstheme="majorHAnsi"/>
                <w:bCs/>
                <w:i/>
                <w:iCs/>
                <w:color w:val="000000"/>
                <w:shd w:val="clear" w:color="auto" w:fill="FFFFFF"/>
              </w:rPr>
              <w:t>cut off</w:t>
            </w:r>
            <w:proofErr w:type="spellEnd"/>
            <w:r w:rsidRPr="000E4588">
              <w:rPr>
                <w:rFonts w:asciiTheme="majorHAnsi" w:hAnsiTheme="majorHAnsi" w:cstheme="majorHAnsi"/>
                <w:bCs/>
                <w:i/>
                <w:iCs/>
                <w:color w:val="000000"/>
                <w:shd w:val="clear" w:color="auto" w:fill="FFFFFF"/>
              </w:rPr>
              <w:t xml:space="preserve"> date which serves to advise Member clubs when they are required to submit their response to the NBTCA in order for their vote to be counted".</w:t>
            </w:r>
          </w:p>
        </w:tc>
        <w:tc>
          <w:tcPr>
            <w:tcW w:w="2456" w:type="dxa"/>
            <w:vAlign w:val="center"/>
          </w:tcPr>
          <w:p w14:paraId="69A5E9C3" w14:textId="7CF909B5" w:rsidR="000E4588" w:rsidRDefault="0016464D" w:rsidP="001379E5">
            <w:r>
              <w:t>Carried / effective as of July 2017</w:t>
            </w:r>
          </w:p>
        </w:tc>
      </w:tr>
      <w:tr w:rsidR="000E4588" w14:paraId="15362042" w14:textId="77777777" w:rsidTr="001379E5">
        <w:trPr>
          <w:trHeight w:val="537"/>
        </w:trPr>
        <w:tc>
          <w:tcPr>
            <w:tcW w:w="859" w:type="dxa"/>
            <w:vAlign w:val="center"/>
          </w:tcPr>
          <w:p w14:paraId="6C520EB6" w14:textId="0B6760DD" w:rsidR="000E4588" w:rsidRDefault="00A66BB5" w:rsidP="001379E5">
            <w:pPr>
              <w:jc w:val="center"/>
              <w:rPr>
                <w:color w:val="808080" w:themeColor="background1" w:themeShade="80"/>
              </w:rPr>
            </w:pPr>
            <w:r>
              <w:rPr>
                <w:color w:val="808080" w:themeColor="background1" w:themeShade="80"/>
              </w:rPr>
              <w:t>93/17</w:t>
            </w:r>
          </w:p>
        </w:tc>
        <w:tc>
          <w:tcPr>
            <w:tcW w:w="1252" w:type="dxa"/>
            <w:vAlign w:val="center"/>
          </w:tcPr>
          <w:p w14:paraId="230B5B46" w14:textId="3BBAB1B5" w:rsidR="000E4588" w:rsidRDefault="000E4588" w:rsidP="001379E5">
            <w:pPr>
              <w:jc w:val="center"/>
            </w:pPr>
            <w:r>
              <w:t>5.8</w:t>
            </w:r>
          </w:p>
        </w:tc>
        <w:tc>
          <w:tcPr>
            <w:tcW w:w="10821" w:type="dxa"/>
            <w:gridSpan w:val="4"/>
            <w:vAlign w:val="center"/>
          </w:tcPr>
          <w:p w14:paraId="05B9495A" w14:textId="06AFC63B" w:rsidR="000E4588" w:rsidRPr="00A66BB5" w:rsidRDefault="00A66BB5" w:rsidP="001379E5">
            <w:pPr>
              <w:rPr>
                <w:rFonts w:asciiTheme="majorHAnsi" w:hAnsiTheme="majorHAnsi" w:cstheme="majorHAnsi"/>
                <w:bCs/>
                <w:i/>
                <w:iCs/>
                <w:color w:val="000000"/>
                <w:shd w:val="clear" w:color="auto" w:fill="FFFFFF"/>
              </w:rPr>
            </w:pPr>
            <w:r w:rsidRPr="00A66BB5">
              <w:rPr>
                <w:rFonts w:asciiTheme="majorHAnsi" w:hAnsiTheme="majorHAnsi" w:cstheme="majorHAnsi"/>
                <w:i/>
                <w:color w:val="000000"/>
                <w:shd w:val="clear" w:color="auto" w:fill="FFFFFF"/>
              </w:rPr>
              <w:t xml:space="preserve">That only one person </w:t>
            </w:r>
            <w:proofErr w:type="gramStart"/>
            <w:r w:rsidRPr="00A66BB5">
              <w:rPr>
                <w:rFonts w:asciiTheme="majorHAnsi" w:hAnsiTheme="majorHAnsi" w:cstheme="majorHAnsi"/>
                <w:i/>
                <w:color w:val="000000"/>
                <w:shd w:val="clear" w:color="auto" w:fill="FFFFFF"/>
              </w:rPr>
              <w:t>vote</w:t>
            </w:r>
            <w:proofErr w:type="gramEnd"/>
            <w:r w:rsidRPr="00A66BB5">
              <w:rPr>
                <w:rFonts w:asciiTheme="majorHAnsi" w:hAnsiTheme="majorHAnsi" w:cstheme="majorHAnsi"/>
                <w:i/>
                <w:color w:val="000000"/>
                <w:shd w:val="clear" w:color="auto" w:fill="FFFFFF"/>
              </w:rPr>
              <w:t xml:space="preserve"> per nomination</w:t>
            </w:r>
          </w:p>
        </w:tc>
        <w:tc>
          <w:tcPr>
            <w:tcW w:w="2456" w:type="dxa"/>
            <w:vAlign w:val="center"/>
          </w:tcPr>
          <w:p w14:paraId="303FA8A9" w14:textId="70ABE1E1" w:rsidR="000E4588" w:rsidRPr="00EB5F1A" w:rsidRDefault="00EB5F1A" w:rsidP="001379E5">
            <w:pPr>
              <w:rPr>
                <w:sz w:val="18"/>
                <w:szCs w:val="18"/>
              </w:rPr>
            </w:pPr>
            <w:r w:rsidRPr="00EB5F1A">
              <w:rPr>
                <w:sz w:val="18"/>
                <w:szCs w:val="18"/>
              </w:rPr>
              <w:t>No outcome – conflict with NBTC and ANKC Rules</w:t>
            </w:r>
          </w:p>
        </w:tc>
      </w:tr>
      <w:tr w:rsidR="000E4588" w14:paraId="4949119D" w14:textId="77777777" w:rsidTr="001379E5">
        <w:trPr>
          <w:trHeight w:val="537"/>
        </w:trPr>
        <w:tc>
          <w:tcPr>
            <w:tcW w:w="859" w:type="dxa"/>
            <w:vAlign w:val="center"/>
          </w:tcPr>
          <w:p w14:paraId="009E99A2" w14:textId="00D5657D" w:rsidR="000E4588" w:rsidRDefault="00A66BB5" w:rsidP="001379E5">
            <w:pPr>
              <w:jc w:val="center"/>
              <w:rPr>
                <w:color w:val="808080" w:themeColor="background1" w:themeShade="80"/>
              </w:rPr>
            </w:pPr>
            <w:r>
              <w:rPr>
                <w:color w:val="808080" w:themeColor="background1" w:themeShade="80"/>
              </w:rPr>
              <w:t>99/17</w:t>
            </w:r>
          </w:p>
        </w:tc>
        <w:tc>
          <w:tcPr>
            <w:tcW w:w="1252" w:type="dxa"/>
            <w:vAlign w:val="center"/>
          </w:tcPr>
          <w:p w14:paraId="5F788E47" w14:textId="7CA8350A" w:rsidR="000E4588" w:rsidRDefault="00A66BB5" w:rsidP="001379E5">
            <w:pPr>
              <w:jc w:val="center"/>
            </w:pPr>
            <w:r>
              <w:t>5.9</w:t>
            </w:r>
          </w:p>
        </w:tc>
        <w:tc>
          <w:tcPr>
            <w:tcW w:w="10821" w:type="dxa"/>
            <w:gridSpan w:val="4"/>
            <w:vAlign w:val="center"/>
          </w:tcPr>
          <w:p w14:paraId="2EF71D00" w14:textId="116FAD2D" w:rsidR="000E4588" w:rsidRPr="00A66BB5" w:rsidRDefault="00A66BB5" w:rsidP="001379E5">
            <w:pPr>
              <w:rPr>
                <w:rFonts w:asciiTheme="majorHAnsi" w:hAnsiTheme="majorHAnsi" w:cstheme="majorHAnsi"/>
                <w:bCs/>
                <w:i/>
                <w:iCs/>
                <w:color w:val="000000"/>
                <w:shd w:val="clear" w:color="auto" w:fill="FFFFFF"/>
              </w:rPr>
            </w:pPr>
            <w:r w:rsidRPr="00A66BB5">
              <w:rPr>
                <w:rFonts w:asciiTheme="majorHAnsi" w:hAnsiTheme="majorHAnsi" w:cstheme="majorHAnsi"/>
                <w:bCs/>
                <w:i/>
                <w:iCs/>
                <w:color w:val="000000"/>
                <w:shd w:val="clear" w:color="auto" w:fill="FFFFFF"/>
              </w:rPr>
              <w:t>that "all Notices of Motions received by the NBTCA Secretary be forwarded to all member clubs within </w:t>
            </w:r>
            <w:r w:rsidRPr="00A66BB5">
              <w:rPr>
                <w:rFonts w:asciiTheme="majorHAnsi" w:hAnsiTheme="majorHAnsi" w:cstheme="majorHAnsi"/>
                <w:bCs/>
                <w:i/>
                <w:iCs/>
                <w:color w:val="000000"/>
                <w:u w:val="single"/>
                <w:shd w:val="clear" w:color="auto" w:fill="FFFFFF"/>
              </w:rPr>
              <w:t>14 days</w:t>
            </w:r>
            <w:r w:rsidRPr="00A66BB5">
              <w:rPr>
                <w:rFonts w:asciiTheme="majorHAnsi" w:hAnsiTheme="majorHAnsi" w:cstheme="majorHAnsi"/>
                <w:bCs/>
                <w:i/>
                <w:iCs/>
                <w:color w:val="000000"/>
                <w:shd w:val="clear" w:color="auto" w:fill="FFFFFF"/>
              </w:rPr>
              <w:t> of receipt from the motioning club".</w:t>
            </w:r>
          </w:p>
        </w:tc>
        <w:tc>
          <w:tcPr>
            <w:tcW w:w="2456" w:type="dxa"/>
            <w:vAlign w:val="center"/>
          </w:tcPr>
          <w:p w14:paraId="59205AD2" w14:textId="45D3E14F" w:rsidR="000E4588" w:rsidRDefault="00EB5F1A" w:rsidP="001379E5">
            <w:r>
              <w:t>Carried / effective as of Nov</w:t>
            </w:r>
            <w:r w:rsidR="0016464D">
              <w:t>ember</w:t>
            </w:r>
            <w:r>
              <w:t xml:space="preserve"> 2017</w:t>
            </w:r>
          </w:p>
        </w:tc>
      </w:tr>
      <w:tr w:rsidR="000E4588" w14:paraId="5D97132A" w14:textId="77777777" w:rsidTr="001379E5">
        <w:trPr>
          <w:trHeight w:val="537"/>
        </w:trPr>
        <w:tc>
          <w:tcPr>
            <w:tcW w:w="859" w:type="dxa"/>
            <w:vAlign w:val="center"/>
          </w:tcPr>
          <w:p w14:paraId="7264B774" w14:textId="15A31ADE" w:rsidR="000E4588" w:rsidRDefault="00A66BB5" w:rsidP="001379E5">
            <w:pPr>
              <w:jc w:val="center"/>
              <w:rPr>
                <w:color w:val="808080" w:themeColor="background1" w:themeShade="80"/>
              </w:rPr>
            </w:pPr>
            <w:r>
              <w:rPr>
                <w:color w:val="808080" w:themeColor="background1" w:themeShade="80"/>
              </w:rPr>
              <w:t>99/17</w:t>
            </w:r>
          </w:p>
        </w:tc>
        <w:tc>
          <w:tcPr>
            <w:tcW w:w="1252" w:type="dxa"/>
            <w:vAlign w:val="center"/>
          </w:tcPr>
          <w:p w14:paraId="1CDED939" w14:textId="5C07CACD" w:rsidR="000E4588" w:rsidRDefault="00A66BB5" w:rsidP="001379E5">
            <w:pPr>
              <w:jc w:val="center"/>
            </w:pPr>
            <w:r>
              <w:t>5.10</w:t>
            </w:r>
          </w:p>
        </w:tc>
        <w:tc>
          <w:tcPr>
            <w:tcW w:w="10821" w:type="dxa"/>
            <w:gridSpan w:val="4"/>
            <w:vAlign w:val="center"/>
          </w:tcPr>
          <w:p w14:paraId="2C4031C1" w14:textId="7BE181EA" w:rsidR="000E4588" w:rsidRPr="00A66BB5" w:rsidRDefault="00A66BB5" w:rsidP="001379E5">
            <w:pPr>
              <w:rPr>
                <w:rFonts w:asciiTheme="majorHAnsi" w:hAnsiTheme="majorHAnsi" w:cstheme="majorHAnsi"/>
                <w:bCs/>
                <w:i/>
                <w:iCs/>
                <w:color w:val="000000"/>
                <w:shd w:val="clear" w:color="auto" w:fill="FFFFFF"/>
              </w:rPr>
            </w:pPr>
            <w:r w:rsidRPr="00A66BB5">
              <w:rPr>
                <w:rFonts w:asciiTheme="majorHAnsi" w:hAnsiTheme="majorHAnsi" w:cstheme="majorHAnsi"/>
                <w:bCs/>
                <w:i/>
                <w:iCs/>
                <w:color w:val="000000"/>
                <w:shd w:val="clear" w:color="auto" w:fill="FFFFFF"/>
              </w:rPr>
              <w:t>that "all information received by the NBTCA from the ANKC must be forwarded to all member clubs within </w:t>
            </w:r>
            <w:r w:rsidRPr="00A66BB5">
              <w:rPr>
                <w:rFonts w:asciiTheme="majorHAnsi" w:hAnsiTheme="majorHAnsi" w:cstheme="majorHAnsi"/>
                <w:bCs/>
                <w:i/>
                <w:iCs/>
                <w:color w:val="000000"/>
                <w:u w:val="single"/>
                <w:shd w:val="clear" w:color="auto" w:fill="FFFFFF"/>
              </w:rPr>
              <w:t>14 days</w:t>
            </w:r>
            <w:r w:rsidRPr="00A66BB5">
              <w:rPr>
                <w:rFonts w:asciiTheme="majorHAnsi" w:hAnsiTheme="majorHAnsi" w:cstheme="majorHAnsi"/>
                <w:bCs/>
                <w:i/>
                <w:iCs/>
                <w:color w:val="000000"/>
                <w:shd w:val="clear" w:color="auto" w:fill="FFFFFF"/>
              </w:rPr>
              <w:t xml:space="preserve"> of receipt and include all information (including referring NOM's, attachments, statistical information) receive in respect to the matter.  The NBTCA Secretary shall also </w:t>
            </w:r>
            <w:proofErr w:type="spellStart"/>
            <w:r w:rsidRPr="00A66BB5">
              <w:rPr>
                <w:rFonts w:asciiTheme="majorHAnsi" w:hAnsiTheme="majorHAnsi" w:cstheme="majorHAnsi"/>
                <w:bCs/>
                <w:i/>
                <w:iCs/>
                <w:color w:val="000000"/>
                <w:shd w:val="clear" w:color="auto" w:fill="FFFFFF"/>
              </w:rPr>
              <w:t>includes</w:t>
            </w:r>
            <w:proofErr w:type="spellEnd"/>
            <w:r w:rsidRPr="00A66BB5">
              <w:rPr>
                <w:rFonts w:asciiTheme="majorHAnsi" w:hAnsiTheme="majorHAnsi" w:cstheme="majorHAnsi"/>
                <w:bCs/>
                <w:i/>
                <w:iCs/>
                <w:color w:val="000000"/>
                <w:shd w:val="clear" w:color="auto" w:fill="FFFFFF"/>
              </w:rPr>
              <w:t xml:space="preserve"> reference in the email to the item which requires attention, action or response and provided the details of any specific action required by clubs in the email".</w:t>
            </w:r>
          </w:p>
        </w:tc>
        <w:tc>
          <w:tcPr>
            <w:tcW w:w="2456" w:type="dxa"/>
            <w:vAlign w:val="center"/>
          </w:tcPr>
          <w:p w14:paraId="35C18EFB" w14:textId="3BD4C2C3" w:rsidR="000E4588" w:rsidRDefault="00EB5F1A" w:rsidP="001379E5">
            <w:r>
              <w:t xml:space="preserve">Carried / effective as of </w:t>
            </w:r>
            <w:r w:rsidR="0016464D">
              <w:t xml:space="preserve">November </w:t>
            </w:r>
            <w:r>
              <w:t>2017</w:t>
            </w:r>
          </w:p>
        </w:tc>
      </w:tr>
      <w:tr w:rsidR="003D0251" w14:paraId="4D05C5DD" w14:textId="77777777" w:rsidTr="001379E5">
        <w:trPr>
          <w:trHeight w:val="537"/>
        </w:trPr>
        <w:tc>
          <w:tcPr>
            <w:tcW w:w="859" w:type="dxa"/>
            <w:vAlign w:val="center"/>
          </w:tcPr>
          <w:p w14:paraId="014A2362" w14:textId="718485F9" w:rsidR="003D0251" w:rsidRDefault="003D0251" w:rsidP="001379E5">
            <w:pPr>
              <w:jc w:val="center"/>
              <w:rPr>
                <w:color w:val="808080" w:themeColor="background1" w:themeShade="80"/>
              </w:rPr>
            </w:pPr>
            <w:r>
              <w:rPr>
                <w:color w:val="808080" w:themeColor="background1" w:themeShade="80"/>
              </w:rPr>
              <w:t>98/18</w:t>
            </w:r>
          </w:p>
        </w:tc>
        <w:tc>
          <w:tcPr>
            <w:tcW w:w="1252" w:type="dxa"/>
            <w:vAlign w:val="center"/>
          </w:tcPr>
          <w:p w14:paraId="143C06C0" w14:textId="0414A7BC" w:rsidR="003D0251" w:rsidRDefault="003D0251" w:rsidP="001379E5">
            <w:pPr>
              <w:jc w:val="center"/>
            </w:pPr>
            <w:r>
              <w:t>5.11</w:t>
            </w:r>
          </w:p>
        </w:tc>
        <w:tc>
          <w:tcPr>
            <w:tcW w:w="10821" w:type="dxa"/>
            <w:gridSpan w:val="4"/>
            <w:vAlign w:val="center"/>
          </w:tcPr>
          <w:p w14:paraId="17F12727" w14:textId="77777777" w:rsidR="001024C2" w:rsidRDefault="001024C2" w:rsidP="001024C2">
            <w:pPr>
              <w:pStyle w:val="NormalWeb"/>
              <w:shd w:val="clear" w:color="auto" w:fill="FFFFFF"/>
              <w:spacing w:before="0" w:beforeAutospacing="0" w:after="0" w:afterAutospacing="0"/>
              <w:rPr>
                <w:rFonts w:ascii="Arial" w:hAnsi="Arial" w:cs="Arial"/>
                <w:color w:val="222222"/>
              </w:rPr>
            </w:pPr>
            <w:r>
              <w:rPr>
                <w:rFonts w:ascii="Cambria" w:hAnsi="Cambria" w:cs="Arial"/>
                <w:color w:val="000000"/>
                <w:sz w:val="22"/>
                <w:szCs w:val="22"/>
              </w:rPr>
              <w:t>That the ROM rules 4.g, 4.g.1 and 4.g.2 be amended to</w:t>
            </w:r>
          </w:p>
          <w:p w14:paraId="1977B30D" w14:textId="77777777" w:rsidR="001024C2" w:rsidRDefault="001024C2" w:rsidP="001024C2">
            <w:pPr>
              <w:pStyle w:val="NormalWeb"/>
              <w:shd w:val="clear" w:color="auto" w:fill="FFFFFF"/>
              <w:spacing w:before="0" w:beforeAutospacing="0" w:after="0" w:afterAutospacing="0"/>
              <w:rPr>
                <w:rFonts w:ascii="Arial" w:hAnsi="Arial" w:cs="Arial"/>
                <w:color w:val="222222"/>
              </w:rPr>
            </w:pPr>
            <w:r>
              <w:rPr>
                <w:rFonts w:ascii="Cambria" w:hAnsi="Cambria" w:cs="Arial"/>
                <w:color w:val="000000"/>
                <w:sz w:val="22"/>
                <w:szCs w:val="22"/>
              </w:rPr>
              <w:t> </w:t>
            </w:r>
          </w:p>
          <w:p w14:paraId="201CAFD3" w14:textId="77777777" w:rsidR="001024C2" w:rsidRDefault="001024C2" w:rsidP="001024C2">
            <w:pPr>
              <w:pStyle w:val="NormalWeb"/>
              <w:shd w:val="clear" w:color="auto" w:fill="FFFFFF"/>
              <w:spacing w:before="0" w:beforeAutospacing="0" w:after="0" w:afterAutospacing="0"/>
              <w:rPr>
                <w:rFonts w:ascii="Arial" w:hAnsi="Arial" w:cs="Arial"/>
                <w:color w:val="222222"/>
              </w:rPr>
            </w:pPr>
            <w:r>
              <w:rPr>
                <w:rFonts w:ascii="Cambria" w:hAnsi="Cambria" w:cs="Arial"/>
                <w:b/>
                <w:bCs/>
                <w:color w:val="000000"/>
                <w:sz w:val="22"/>
                <w:szCs w:val="22"/>
              </w:rPr>
              <w:t>4.         Judges</w:t>
            </w:r>
          </w:p>
          <w:p w14:paraId="0791EAAD" w14:textId="77777777" w:rsidR="001024C2" w:rsidRDefault="001024C2" w:rsidP="001024C2">
            <w:pPr>
              <w:pStyle w:val="NormalWeb"/>
              <w:shd w:val="clear" w:color="auto" w:fill="FFFFFF"/>
              <w:spacing w:before="0" w:beforeAutospacing="0" w:after="0" w:afterAutospacing="0"/>
              <w:rPr>
                <w:rFonts w:ascii="Arial" w:hAnsi="Arial" w:cs="Arial"/>
                <w:color w:val="222222"/>
              </w:rPr>
            </w:pPr>
            <w:r>
              <w:rPr>
                <w:rFonts w:ascii="Cambria" w:hAnsi="Cambria" w:cs="Arial"/>
                <w:color w:val="000000"/>
                <w:sz w:val="22"/>
                <w:szCs w:val="22"/>
              </w:rPr>
              <w:t> </w:t>
            </w:r>
          </w:p>
          <w:p w14:paraId="03E4AB18" w14:textId="77777777" w:rsidR="001024C2" w:rsidRDefault="001024C2" w:rsidP="001024C2">
            <w:pPr>
              <w:pStyle w:val="NormalWeb"/>
              <w:shd w:val="clear" w:color="auto" w:fill="FFFFFF"/>
              <w:spacing w:before="0" w:beforeAutospacing="0" w:after="0" w:afterAutospacing="0"/>
              <w:rPr>
                <w:rFonts w:ascii="Arial" w:hAnsi="Arial" w:cs="Arial"/>
                <w:color w:val="222222"/>
              </w:rPr>
            </w:pPr>
            <w:r>
              <w:rPr>
                <w:rFonts w:ascii="Cambria" w:hAnsi="Cambria" w:cs="Arial"/>
                <w:color w:val="000000"/>
                <w:sz w:val="22"/>
                <w:szCs w:val="22"/>
              </w:rPr>
              <w:t>g.          Criteria for </w:t>
            </w:r>
            <w:r>
              <w:rPr>
                <w:rFonts w:ascii="Cambria" w:hAnsi="Cambria" w:cs="Arial"/>
                <w:color w:val="FF0000"/>
                <w:sz w:val="22"/>
                <w:szCs w:val="22"/>
              </w:rPr>
              <w:t>Australian </w:t>
            </w:r>
            <w:r>
              <w:rPr>
                <w:rFonts w:ascii="Cambria" w:hAnsi="Cambria" w:cs="Arial"/>
                <w:color w:val="000000"/>
                <w:sz w:val="22"/>
                <w:szCs w:val="22"/>
              </w:rPr>
              <w:t>Specialist Judges </w:t>
            </w:r>
            <w:r>
              <w:rPr>
                <w:rFonts w:ascii="Cambria" w:hAnsi="Cambria" w:cs="Arial"/>
                <w:color w:val="FF0000"/>
                <w:sz w:val="22"/>
                <w:szCs w:val="22"/>
              </w:rPr>
              <w:t>to be placed</w:t>
            </w:r>
            <w:r>
              <w:rPr>
                <w:rFonts w:ascii="Cambria" w:hAnsi="Cambria" w:cs="Arial"/>
                <w:color w:val="000000"/>
                <w:sz w:val="22"/>
                <w:szCs w:val="22"/>
              </w:rPr>
              <w:t> on the ROM list are as follows:</w:t>
            </w:r>
          </w:p>
          <w:p w14:paraId="76846CB1" w14:textId="77777777" w:rsidR="001024C2" w:rsidRDefault="001024C2" w:rsidP="001024C2">
            <w:pPr>
              <w:pStyle w:val="NormalWeb"/>
              <w:shd w:val="clear" w:color="auto" w:fill="FFFFFF"/>
              <w:spacing w:before="0" w:beforeAutospacing="0" w:after="0" w:afterAutospacing="0"/>
              <w:rPr>
                <w:rFonts w:ascii="Arial" w:hAnsi="Arial" w:cs="Arial"/>
                <w:color w:val="222222"/>
              </w:rPr>
            </w:pPr>
            <w:r>
              <w:rPr>
                <w:rFonts w:ascii="Cambria" w:hAnsi="Cambria" w:cs="Arial"/>
                <w:color w:val="000000"/>
                <w:sz w:val="22"/>
                <w:szCs w:val="22"/>
              </w:rPr>
              <w:t> </w:t>
            </w:r>
          </w:p>
          <w:p w14:paraId="514AAC40" w14:textId="77777777" w:rsidR="001024C2" w:rsidRDefault="001024C2" w:rsidP="001024C2">
            <w:pPr>
              <w:pStyle w:val="NormalWeb"/>
              <w:shd w:val="clear" w:color="auto" w:fill="FFFFFF"/>
              <w:spacing w:before="0" w:beforeAutospacing="0" w:after="0" w:afterAutospacing="0"/>
              <w:rPr>
                <w:rFonts w:ascii="Arial" w:hAnsi="Arial" w:cs="Arial"/>
                <w:color w:val="222222"/>
              </w:rPr>
            </w:pPr>
            <w:r>
              <w:rPr>
                <w:rFonts w:ascii="Cambria" w:hAnsi="Cambria" w:cs="Arial"/>
                <w:color w:val="000000"/>
                <w:sz w:val="22"/>
                <w:szCs w:val="22"/>
              </w:rPr>
              <w:t>            1.         ANKC </w:t>
            </w:r>
            <w:r>
              <w:rPr>
                <w:rFonts w:ascii="Cambria" w:hAnsi="Cambria" w:cs="Arial"/>
                <w:color w:val="FF0000"/>
                <w:sz w:val="22"/>
                <w:szCs w:val="22"/>
              </w:rPr>
              <w:t>Championship Show </w:t>
            </w:r>
            <w:r>
              <w:rPr>
                <w:rFonts w:ascii="Cambria" w:hAnsi="Cambria" w:cs="Arial"/>
                <w:color w:val="000000"/>
                <w:sz w:val="22"/>
                <w:szCs w:val="22"/>
              </w:rPr>
              <w:t>approved judges who are current breeders </w:t>
            </w:r>
            <w:r>
              <w:rPr>
                <w:rFonts w:ascii="Cambria" w:hAnsi="Cambria" w:cs="Arial"/>
                <w:color w:val="FF0000"/>
                <w:sz w:val="22"/>
                <w:szCs w:val="22"/>
              </w:rPr>
              <w:t>of Bull Terriers and or Bull Terrier Miniatures</w:t>
            </w:r>
            <w:r>
              <w:rPr>
                <w:rFonts w:ascii="Cambria" w:hAnsi="Cambria" w:cs="Arial"/>
                <w:color w:val="000000"/>
                <w:sz w:val="22"/>
                <w:szCs w:val="22"/>
              </w:rPr>
              <w:t> with a demonstrable involvement in the breed</w:t>
            </w:r>
            <w:r>
              <w:rPr>
                <w:rFonts w:ascii="Cambria" w:hAnsi="Cambria" w:cs="Arial"/>
                <w:color w:val="FF0000"/>
                <w:sz w:val="22"/>
                <w:szCs w:val="22"/>
              </w:rPr>
              <w:t>/s</w:t>
            </w:r>
            <w:r>
              <w:rPr>
                <w:rFonts w:ascii="Cambria" w:hAnsi="Cambria" w:cs="Arial"/>
                <w:color w:val="000000"/>
                <w:sz w:val="22"/>
                <w:szCs w:val="22"/>
              </w:rPr>
              <w:t> over a period of not less than ten years.</w:t>
            </w:r>
          </w:p>
          <w:p w14:paraId="38BEE718" w14:textId="77777777" w:rsidR="001024C2" w:rsidRDefault="001024C2" w:rsidP="001024C2">
            <w:pPr>
              <w:pStyle w:val="NormalWeb"/>
              <w:shd w:val="clear" w:color="auto" w:fill="FFFFFF"/>
              <w:spacing w:before="0" w:beforeAutospacing="0" w:after="0" w:afterAutospacing="0"/>
              <w:rPr>
                <w:rFonts w:ascii="Arial" w:hAnsi="Arial" w:cs="Arial"/>
                <w:color w:val="222222"/>
              </w:rPr>
            </w:pPr>
            <w:r>
              <w:rPr>
                <w:rFonts w:ascii="Cambria" w:hAnsi="Cambria" w:cs="Arial"/>
                <w:color w:val="000000"/>
                <w:sz w:val="22"/>
                <w:szCs w:val="22"/>
              </w:rPr>
              <w:t> </w:t>
            </w:r>
          </w:p>
          <w:p w14:paraId="0EB46760" w14:textId="77777777" w:rsidR="001024C2" w:rsidRDefault="001024C2" w:rsidP="001024C2">
            <w:pPr>
              <w:pStyle w:val="NormalWeb"/>
              <w:shd w:val="clear" w:color="auto" w:fill="FFFFFF"/>
              <w:spacing w:before="0" w:beforeAutospacing="0" w:after="0" w:afterAutospacing="0"/>
              <w:ind w:firstLine="720"/>
              <w:rPr>
                <w:rFonts w:ascii="Arial" w:hAnsi="Arial" w:cs="Arial"/>
                <w:color w:val="222222"/>
              </w:rPr>
            </w:pPr>
            <w:r>
              <w:rPr>
                <w:rFonts w:ascii="Cambria" w:hAnsi="Cambria" w:cs="Arial"/>
                <w:color w:val="000000"/>
                <w:sz w:val="22"/>
                <w:szCs w:val="22"/>
              </w:rPr>
              <w:t>2.         ANKC </w:t>
            </w:r>
            <w:r>
              <w:rPr>
                <w:rFonts w:ascii="Cambria" w:hAnsi="Cambria" w:cs="Arial"/>
                <w:color w:val="FF0000"/>
                <w:sz w:val="22"/>
                <w:szCs w:val="22"/>
              </w:rPr>
              <w:t>Championship Show </w:t>
            </w:r>
            <w:r>
              <w:rPr>
                <w:rFonts w:ascii="Cambria" w:hAnsi="Cambria" w:cs="Arial"/>
                <w:color w:val="000000"/>
                <w:sz w:val="22"/>
                <w:szCs w:val="22"/>
              </w:rPr>
              <w:t>approved judges who, although not current breeders, have bred or owned Bull Terrier </w:t>
            </w:r>
            <w:r>
              <w:rPr>
                <w:rFonts w:ascii="Cambria" w:hAnsi="Cambria" w:cs="Arial"/>
                <w:color w:val="FF0000"/>
                <w:sz w:val="22"/>
                <w:szCs w:val="22"/>
              </w:rPr>
              <w:t>and or Bull Terrier Miniatures </w:t>
            </w:r>
            <w:r>
              <w:rPr>
                <w:rFonts w:ascii="Cambria" w:hAnsi="Cambria" w:cs="Arial"/>
                <w:color w:val="000000"/>
                <w:sz w:val="22"/>
                <w:szCs w:val="22"/>
              </w:rPr>
              <w:t>for not less than ten years and retain close association with the breed</w:t>
            </w:r>
            <w:r>
              <w:rPr>
                <w:rFonts w:ascii="Cambria" w:hAnsi="Cambria" w:cs="Arial"/>
                <w:color w:val="FF0000"/>
                <w:sz w:val="22"/>
                <w:szCs w:val="22"/>
              </w:rPr>
              <w:t>/s</w:t>
            </w:r>
            <w:r>
              <w:rPr>
                <w:rFonts w:ascii="Cambria" w:hAnsi="Cambria" w:cs="Arial"/>
                <w:color w:val="000000"/>
                <w:sz w:val="22"/>
                <w:szCs w:val="22"/>
              </w:rPr>
              <w:t> and have demonstrated an abiding interest and close recent involvement with the breed</w:t>
            </w:r>
            <w:r>
              <w:rPr>
                <w:rFonts w:ascii="Cambria" w:hAnsi="Cambria" w:cs="Arial"/>
                <w:color w:val="FF0000"/>
                <w:sz w:val="22"/>
                <w:szCs w:val="22"/>
              </w:rPr>
              <w:t>/s</w:t>
            </w:r>
            <w:r>
              <w:rPr>
                <w:rFonts w:ascii="Cambria" w:hAnsi="Cambria" w:cs="Arial"/>
                <w:color w:val="000000"/>
                <w:sz w:val="22"/>
                <w:szCs w:val="22"/>
              </w:rPr>
              <w:t>.</w:t>
            </w:r>
          </w:p>
          <w:p w14:paraId="5DDBA44E" w14:textId="325DAF85" w:rsidR="003D0251" w:rsidRPr="001024C2" w:rsidRDefault="003D0251" w:rsidP="001024C2">
            <w:pPr>
              <w:pStyle w:val="NormalWeb"/>
              <w:shd w:val="clear" w:color="auto" w:fill="FFFFFF"/>
              <w:spacing w:before="0" w:beforeAutospacing="0" w:after="0" w:afterAutospacing="0"/>
              <w:rPr>
                <w:rFonts w:ascii="Arial" w:hAnsi="Arial" w:cs="Arial"/>
                <w:color w:val="222222"/>
              </w:rPr>
            </w:pPr>
          </w:p>
        </w:tc>
        <w:tc>
          <w:tcPr>
            <w:tcW w:w="2456" w:type="dxa"/>
            <w:vAlign w:val="center"/>
          </w:tcPr>
          <w:p w14:paraId="11DAA57E" w14:textId="77777777" w:rsidR="003D0251" w:rsidRDefault="001024C2" w:rsidP="001379E5">
            <w:r>
              <w:t>Carried / effective as of</w:t>
            </w:r>
          </w:p>
          <w:p w14:paraId="4E3B1E49" w14:textId="0C0B7C10" w:rsidR="001024C2" w:rsidRDefault="001024C2" w:rsidP="001379E5">
            <w:r>
              <w:t>January 2019</w:t>
            </w:r>
          </w:p>
        </w:tc>
      </w:tr>
      <w:tr w:rsidR="00A66BB5" w14:paraId="51B49426" w14:textId="77777777" w:rsidTr="001379E5">
        <w:trPr>
          <w:trHeight w:val="537"/>
        </w:trPr>
        <w:tc>
          <w:tcPr>
            <w:tcW w:w="859" w:type="dxa"/>
            <w:vAlign w:val="center"/>
          </w:tcPr>
          <w:p w14:paraId="274B77C8" w14:textId="1385CBE2" w:rsidR="00A66BB5" w:rsidRDefault="00EB5F1A" w:rsidP="001379E5">
            <w:pPr>
              <w:jc w:val="center"/>
              <w:rPr>
                <w:color w:val="808080" w:themeColor="background1" w:themeShade="80"/>
              </w:rPr>
            </w:pPr>
            <w:r>
              <w:rPr>
                <w:color w:val="808080" w:themeColor="background1" w:themeShade="80"/>
              </w:rPr>
              <w:lastRenderedPageBreak/>
              <w:t>99/18</w:t>
            </w:r>
          </w:p>
        </w:tc>
        <w:tc>
          <w:tcPr>
            <w:tcW w:w="1252" w:type="dxa"/>
            <w:vAlign w:val="center"/>
          </w:tcPr>
          <w:p w14:paraId="153EEEDA" w14:textId="0EEB5EE4" w:rsidR="00A66BB5" w:rsidRDefault="00EB5F1A" w:rsidP="001379E5">
            <w:pPr>
              <w:jc w:val="center"/>
            </w:pPr>
            <w:r>
              <w:t>5.12</w:t>
            </w:r>
          </w:p>
        </w:tc>
        <w:tc>
          <w:tcPr>
            <w:tcW w:w="10821" w:type="dxa"/>
            <w:gridSpan w:val="4"/>
            <w:vAlign w:val="center"/>
          </w:tcPr>
          <w:p w14:paraId="2A5DE7B4" w14:textId="73A58432" w:rsidR="00A66BB5" w:rsidRPr="00EB5F1A" w:rsidRDefault="00EB5F1A" w:rsidP="001379E5">
            <w:pPr>
              <w:rPr>
                <w:rFonts w:asciiTheme="majorHAnsi" w:hAnsiTheme="majorHAnsi" w:cstheme="majorHAnsi"/>
                <w:bCs/>
                <w:i/>
                <w:iCs/>
                <w:color w:val="000000"/>
                <w:shd w:val="clear" w:color="auto" w:fill="FFFFFF"/>
              </w:rPr>
            </w:pPr>
            <w:r w:rsidRPr="00EB5F1A">
              <w:rPr>
                <w:rFonts w:ascii="Helvetica" w:hAnsi="Helvetica"/>
                <w:i/>
                <w:color w:val="000000"/>
                <w:shd w:val="clear" w:color="auto" w:fill="FFFFFF"/>
              </w:rPr>
              <w:t>“</w:t>
            </w:r>
            <w:r w:rsidRPr="00EB5F1A">
              <w:rPr>
                <w:rFonts w:asciiTheme="majorHAnsi" w:hAnsiTheme="majorHAnsi" w:cstheme="majorHAnsi"/>
                <w:i/>
                <w:color w:val="000000"/>
                <w:shd w:val="clear" w:color="auto" w:fill="FFFFFF"/>
              </w:rPr>
              <w:t>That as per NBTC(A) Constitution rule 4.8, all the authority emanates from the member clubs in relation to any matter before the NBTC(A)”</w:t>
            </w:r>
            <w:r w:rsidRPr="00EB5F1A">
              <w:rPr>
                <w:rFonts w:ascii="Helvetica" w:hAnsi="Helvetica"/>
                <w:i/>
                <w:color w:val="000000"/>
                <w:shd w:val="clear" w:color="auto" w:fill="FFFFFF"/>
              </w:rPr>
              <w:t> </w:t>
            </w:r>
          </w:p>
        </w:tc>
        <w:tc>
          <w:tcPr>
            <w:tcW w:w="2456" w:type="dxa"/>
            <w:vAlign w:val="center"/>
          </w:tcPr>
          <w:p w14:paraId="7B4E3EC3" w14:textId="77777777" w:rsidR="001024C2" w:rsidRDefault="001024C2" w:rsidP="001024C2">
            <w:r>
              <w:t>Carried / effective as of</w:t>
            </w:r>
          </w:p>
          <w:p w14:paraId="6F8EBB4E" w14:textId="03CAB30F" w:rsidR="00A66BB5" w:rsidRDefault="001024C2" w:rsidP="001024C2">
            <w:r>
              <w:t>January 2019</w:t>
            </w:r>
          </w:p>
        </w:tc>
      </w:tr>
      <w:tr w:rsidR="00A66BB5" w14:paraId="63D979A1" w14:textId="77777777" w:rsidTr="001379E5">
        <w:trPr>
          <w:trHeight w:val="537"/>
        </w:trPr>
        <w:tc>
          <w:tcPr>
            <w:tcW w:w="859" w:type="dxa"/>
            <w:vAlign w:val="center"/>
          </w:tcPr>
          <w:p w14:paraId="378CEA5C" w14:textId="0257C6C9" w:rsidR="00A66BB5" w:rsidRDefault="00EB5F1A" w:rsidP="001379E5">
            <w:pPr>
              <w:jc w:val="center"/>
              <w:rPr>
                <w:color w:val="808080" w:themeColor="background1" w:themeShade="80"/>
              </w:rPr>
            </w:pPr>
            <w:r>
              <w:rPr>
                <w:color w:val="808080" w:themeColor="background1" w:themeShade="80"/>
              </w:rPr>
              <w:t>100/18</w:t>
            </w:r>
          </w:p>
        </w:tc>
        <w:tc>
          <w:tcPr>
            <w:tcW w:w="1252" w:type="dxa"/>
            <w:vAlign w:val="center"/>
          </w:tcPr>
          <w:p w14:paraId="34079DC5" w14:textId="7C71D014" w:rsidR="00A66BB5" w:rsidRDefault="00EB5F1A" w:rsidP="001379E5">
            <w:pPr>
              <w:jc w:val="center"/>
            </w:pPr>
            <w:r>
              <w:t>5.13</w:t>
            </w:r>
          </w:p>
        </w:tc>
        <w:tc>
          <w:tcPr>
            <w:tcW w:w="10821" w:type="dxa"/>
            <w:gridSpan w:val="4"/>
            <w:vAlign w:val="center"/>
          </w:tcPr>
          <w:p w14:paraId="6204DDA1" w14:textId="2E38FF8E"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Pr>
                <w:rFonts w:ascii="Helvetica" w:hAnsi="Helvetica"/>
                <w:color w:val="1F497D"/>
                <w:sz w:val="20"/>
                <w:szCs w:val="20"/>
              </w:rPr>
              <w:t>“</w:t>
            </w:r>
            <w:r w:rsidRPr="00EB5F1A">
              <w:rPr>
                <w:rFonts w:asciiTheme="majorHAnsi" w:hAnsiTheme="majorHAnsi" w:cstheme="majorHAnsi"/>
                <w:i/>
                <w:color w:val="1F497D"/>
                <w:sz w:val="22"/>
                <w:szCs w:val="22"/>
              </w:rPr>
              <w:t>That ROM Rule 2 be amended to read</w:t>
            </w:r>
          </w:p>
          <w:p w14:paraId="6FB75E86" w14:textId="77777777"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b/>
                <w:bCs/>
                <w:i/>
                <w:color w:val="000000"/>
                <w:sz w:val="22"/>
                <w:szCs w:val="22"/>
                <w:lang w:val="en-GB"/>
              </w:rPr>
              <w:t>ALLOCATION OF POINTS</w:t>
            </w:r>
          </w:p>
          <w:p w14:paraId="16F19437" w14:textId="37F17F37"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000000"/>
                <w:sz w:val="22"/>
                <w:szCs w:val="22"/>
                <w:lang w:val="en-GB"/>
              </w:rPr>
              <w:t>a.        A Bull Terrier</w:t>
            </w:r>
            <w:r w:rsidRPr="00EB5F1A">
              <w:rPr>
                <w:rFonts w:asciiTheme="majorHAnsi" w:hAnsiTheme="majorHAnsi" w:cstheme="majorHAnsi"/>
                <w:i/>
                <w:color w:val="FF0000"/>
                <w:sz w:val="22"/>
                <w:szCs w:val="22"/>
                <w:lang w:val="en-GB"/>
              </w:rPr>
              <w:t>/Bull Terrier (Miniature)</w:t>
            </w:r>
            <w:r w:rsidRPr="00EB5F1A">
              <w:rPr>
                <w:rFonts w:asciiTheme="majorHAnsi" w:hAnsiTheme="majorHAnsi" w:cstheme="majorHAnsi"/>
                <w:i/>
                <w:color w:val="000000"/>
                <w:sz w:val="22"/>
                <w:szCs w:val="22"/>
                <w:lang w:val="en-GB"/>
              </w:rPr>
              <w:t xml:space="preserve"> must obtain seven (7) points to be granted the ROM Certificate.  At least one three (3) point award and at least one two (2) point award </w:t>
            </w:r>
            <w:proofErr w:type="gramStart"/>
            <w:r w:rsidRPr="00EB5F1A">
              <w:rPr>
                <w:rFonts w:asciiTheme="majorHAnsi" w:hAnsiTheme="majorHAnsi" w:cstheme="majorHAnsi"/>
                <w:i/>
                <w:color w:val="000000"/>
                <w:sz w:val="22"/>
                <w:szCs w:val="22"/>
                <w:lang w:val="en-GB"/>
              </w:rPr>
              <w:t>as  defined</w:t>
            </w:r>
            <w:proofErr w:type="gramEnd"/>
            <w:r w:rsidRPr="00EB5F1A">
              <w:rPr>
                <w:rFonts w:asciiTheme="majorHAnsi" w:hAnsiTheme="majorHAnsi" w:cstheme="majorHAnsi"/>
                <w:i/>
                <w:color w:val="000000"/>
                <w:sz w:val="22"/>
                <w:szCs w:val="22"/>
                <w:lang w:val="en-GB"/>
              </w:rPr>
              <w:t xml:space="preserve"> in rule 2c.1, 2, 3 ,4  or </w:t>
            </w:r>
            <w:r w:rsidRPr="00EB5F1A">
              <w:rPr>
                <w:rFonts w:asciiTheme="majorHAnsi" w:hAnsiTheme="majorHAnsi" w:cstheme="majorHAnsi"/>
                <w:i/>
                <w:color w:val="FF0000"/>
                <w:sz w:val="22"/>
                <w:szCs w:val="22"/>
                <w:lang w:val="en-GB"/>
              </w:rPr>
              <w:t>5</w:t>
            </w:r>
            <w:r w:rsidRPr="00EB5F1A">
              <w:rPr>
                <w:rFonts w:asciiTheme="majorHAnsi" w:hAnsiTheme="majorHAnsi" w:cstheme="majorHAnsi"/>
                <w:i/>
                <w:color w:val="000000"/>
                <w:sz w:val="22"/>
                <w:szCs w:val="22"/>
                <w:lang w:val="en-GB"/>
              </w:rPr>
              <w:t> are to be included.  The other points may be taken from 2.</w:t>
            </w:r>
            <w:r w:rsidRPr="00EB5F1A">
              <w:rPr>
                <w:rFonts w:asciiTheme="majorHAnsi" w:hAnsiTheme="majorHAnsi" w:cstheme="majorHAnsi"/>
                <w:i/>
                <w:strike/>
                <w:color w:val="000000"/>
                <w:sz w:val="22"/>
                <w:szCs w:val="22"/>
                <w:lang w:val="en-GB"/>
              </w:rPr>
              <w:t>5</w:t>
            </w:r>
            <w:r w:rsidRPr="00EB5F1A">
              <w:rPr>
                <w:rFonts w:asciiTheme="majorHAnsi" w:hAnsiTheme="majorHAnsi" w:cstheme="majorHAnsi"/>
                <w:i/>
                <w:color w:val="FF0000"/>
                <w:sz w:val="22"/>
                <w:szCs w:val="22"/>
                <w:lang w:val="en-GB"/>
              </w:rPr>
              <w:t>6</w:t>
            </w:r>
            <w:r w:rsidRPr="00EB5F1A">
              <w:rPr>
                <w:rFonts w:asciiTheme="majorHAnsi" w:hAnsiTheme="majorHAnsi" w:cstheme="majorHAnsi"/>
                <w:i/>
                <w:color w:val="000000"/>
                <w:sz w:val="22"/>
                <w:szCs w:val="22"/>
                <w:lang w:val="en-GB"/>
              </w:rPr>
              <w:t>.  Points must be obtained under separate judges.</w:t>
            </w:r>
          </w:p>
          <w:p w14:paraId="4CCFC5B7" w14:textId="77777777"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000000"/>
                <w:sz w:val="22"/>
                <w:szCs w:val="22"/>
                <w:lang w:val="en-GB"/>
              </w:rPr>
              <w:t xml:space="preserve">b.        All points must be gained at an event of an affiliated Club. i.e. a club that is registered </w:t>
            </w:r>
            <w:proofErr w:type="gramStart"/>
            <w:r w:rsidRPr="00EB5F1A">
              <w:rPr>
                <w:rFonts w:asciiTheme="majorHAnsi" w:hAnsiTheme="majorHAnsi" w:cstheme="majorHAnsi"/>
                <w:i/>
                <w:color w:val="000000"/>
                <w:sz w:val="22"/>
                <w:szCs w:val="22"/>
                <w:lang w:val="en-GB"/>
              </w:rPr>
              <w:t>with  a</w:t>
            </w:r>
            <w:proofErr w:type="gramEnd"/>
            <w:r w:rsidRPr="00EB5F1A">
              <w:rPr>
                <w:rFonts w:asciiTheme="majorHAnsi" w:hAnsiTheme="majorHAnsi" w:cstheme="majorHAnsi"/>
                <w:i/>
                <w:color w:val="000000"/>
                <w:sz w:val="22"/>
                <w:szCs w:val="22"/>
                <w:lang w:val="en-GB"/>
              </w:rPr>
              <w:t> State/Territory Canine Control.</w:t>
            </w:r>
          </w:p>
          <w:p w14:paraId="59E0DF1C" w14:textId="77777777"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000000"/>
                <w:sz w:val="22"/>
                <w:szCs w:val="22"/>
                <w:lang w:val="en-GB"/>
              </w:rPr>
              <w:t>c.        Points are allocated as follows:</w:t>
            </w:r>
          </w:p>
          <w:p w14:paraId="22DC2903" w14:textId="77777777" w:rsidR="00EB5F1A" w:rsidRPr="00EB5F1A" w:rsidRDefault="00EB5F1A" w:rsidP="001379E5">
            <w:pPr>
              <w:pStyle w:val="NormalWeb"/>
              <w:shd w:val="clear" w:color="auto" w:fill="FFFFFF"/>
              <w:spacing w:before="0" w:beforeAutospacing="0" w:after="0" w:afterAutospacing="0"/>
              <w:ind w:left="720"/>
              <w:rPr>
                <w:rFonts w:asciiTheme="majorHAnsi" w:hAnsiTheme="majorHAnsi" w:cstheme="majorHAnsi"/>
                <w:i/>
                <w:color w:val="26282A"/>
                <w:sz w:val="22"/>
                <w:szCs w:val="22"/>
              </w:rPr>
            </w:pPr>
            <w:r w:rsidRPr="00EB5F1A">
              <w:rPr>
                <w:rFonts w:asciiTheme="majorHAnsi" w:hAnsiTheme="majorHAnsi" w:cstheme="majorHAnsi"/>
                <w:i/>
                <w:color w:val="000000"/>
                <w:sz w:val="22"/>
                <w:szCs w:val="22"/>
              </w:rPr>
              <w:t>1.       </w:t>
            </w:r>
            <w:r w:rsidRPr="00EB5F1A">
              <w:rPr>
                <w:rFonts w:asciiTheme="majorHAnsi" w:hAnsiTheme="majorHAnsi" w:cstheme="majorHAnsi"/>
                <w:b/>
                <w:bCs/>
                <w:i/>
                <w:strike/>
                <w:color w:val="000000"/>
                <w:sz w:val="22"/>
                <w:szCs w:val="22"/>
                <w:lang w:val="en-GB"/>
              </w:rPr>
              <w:t>Bull Terrier </w:t>
            </w:r>
            <w:r w:rsidRPr="00EB5F1A">
              <w:rPr>
                <w:rFonts w:asciiTheme="majorHAnsi" w:hAnsiTheme="majorHAnsi" w:cstheme="majorHAnsi"/>
                <w:i/>
                <w:color w:val="FF0000"/>
                <w:sz w:val="22"/>
                <w:szCs w:val="22"/>
                <w:lang w:val="en-GB"/>
              </w:rPr>
              <w:t>NBTC(A) Member </w:t>
            </w:r>
            <w:r w:rsidRPr="00EB5F1A">
              <w:rPr>
                <w:rFonts w:asciiTheme="majorHAnsi" w:hAnsiTheme="majorHAnsi" w:cstheme="majorHAnsi"/>
                <w:b/>
                <w:bCs/>
                <w:i/>
                <w:color w:val="000000"/>
                <w:sz w:val="22"/>
                <w:szCs w:val="22"/>
                <w:lang w:val="en-GB"/>
              </w:rPr>
              <w:t>Club Championship Shows</w:t>
            </w:r>
          </w:p>
          <w:p w14:paraId="731E2AE2" w14:textId="6772BA35"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000000"/>
                <w:sz w:val="22"/>
                <w:szCs w:val="22"/>
              </w:rPr>
              <w:t>          </w:t>
            </w:r>
            <w:r w:rsidR="005B54D8">
              <w:rPr>
                <w:rFonts w:asciiTheme="majorHAnsi" w:hAnsiTheme="majorHAnsi" w:cstheme="majorHAnsi"/>
                <w:i/>
                <w:color w:val="000000"/>
                <w:sz w:val="22"/>
                <w:szCs w:val="22"/>
              </w:rPr>
              <w:t>                               </w:t>
            </w:r>
            <w:r w:rsidRPr="00EB5F1A">
              <w:rPr>
                <w:rFonts w:asciiTheme="majorHAnsi" w:hAnsiTheme="majorHAnsi" w:cstheme="majorHAnsi"/>
                <w:i/>
                <w:color w:val="000000"/>
                <w:sz w:val="22"/>
                <w:szCs w:val="22"/>
              </w:rPr>
              <w:t> </w:t>
            </w:r>
            <w:proofErr w:type="spellStart"/>
            <w:r w:rsidRPr="00EB5F1A">
              <w:rPr>
                <w:rFonts w:asciiTheme="majorHAnsi" w:hAnsiTheme="majorHAnsi" w:cstheme="majorHAnsi"/>
                <w:i/>
                <w:color w:val="000000"/>
                <w:sz w:val="22"/>
                <w:szCs w:val="22"/>
              </w:rPr>
              <w:t>i</w:t>
            </w:r>
            <w:proofErr w:type="spellEnd"/>
            <w:r w:rsidRPr="00EB5F1A">
              <w:rPr>
                <w:rFonts w:asciiTheme="majorHAnsi" w:hAnsiTheme="majorHAnsi" w:cstheme="majorHAnsi"/>
                <w:i/>
                <w:color w:val="000000"/>
                <w:sz w:val="22"/>
                <w:szCs w:val="22"/>
              </w:rPr>
              <w:t>.      </w:t>
            </w:r>
            <w:r w:rsidRPr="00EB5F1A">
              <w:rPr>
                <w:rFonts w:asciiTheme="majorHAnsi" w:hAnsiTheme="majorHAnsi" w:cstheme="majorHAnsi"/>
                <w:i/>
                <w:color w:val="000000"/>
                <w:sz w:val="22"/>
                <w:szCs w:val="22"/>
                <w:lang w:val="en-GB"/>
              </w:rPr>
              <w:t>Three (3) points may be awarded to the Challenge Dog/Bitch.</w:t>
            </w:r>
          </w:p>
          <w:p w14:paraId="6760154A" w14:textId="375E6722"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000000"/>
                <w:sz w:val="22"/>
                <w:szCs w:val="22"/>
              </w:rPr>
              <w:t>         </w:t>
            </w:r>
            <w:r w:rsidR="005B54D8">
              <w:rPr>
                <w:rFonts w:asciiTheme="majorHAnsi" w:hAnsiTheme="majorHAnsi" w:cstheme="majorHAnsi"/>
                <w:i/>
                <w:color w:val="000000"/>
                <w:sz w:val="22"/>
                <w:szCs w:val="22"/>
              </w:rPr>
              <w:t>                               </w:t>
            </w:r>
            <w:r w:rsidRPr="00EB5F1A">
              <w:rPr>
                <w:rFonts w:asciiTheme="majorHAnsi" w:hAnsiTheme="majorHAnsi" w:cstheme="majorHAnsi"/>
                <w:i/>
                <w:color w:val="000000"/>
                <w:sz w:val="22"/>
                <w:szCs w:val="22"/>
              </w:rPr>
              <w:t> </w:t>
            </w:r>
            <w:r w:rsidR="005B54D8">
              <w:rPr>
                <w:rFonts w:asciiTheme="majorHAnsi" w:hAnsiTheme="majorHAnsi" w:cstheme="majorHAnsi"/>
                <w:i/>
                <w:color w:val="000000"/>
                <w:sz w:val="22"/>
                <w:szCs w:val="22"/>
              </w:rPr>
              <w:t xml:space="preserve"> </w:t>
            </w:r>
            <w:r w:rsidRPr="00EB5F1A">
              <w:rPr>
                <w:rFonts w:asciiTheme="majorHAnsi" w:hAnsiTheme="majorHAnsi" w:cstheme="majorHAnsi"/>
                <w:i/>
                <w:color w:val="000000"/>
                <w:sz w:val="22"/>
                <w:szCs w:val="22"/>
              </w:rPr>
              <w:t>ii.</w:t>
            </w:r>
            <w:r w:rsidR="005B54D8">
              <w:rPr>
                <w:rFonts w:asciiTheme="majorHAnsi" w:hAnsiTheme="majorHAnsi" w:cstheme="majorHAnsi"/>
                <w:i/>
                <w:color w:val="000000"/>
                <w:sz w:val="22"/>
                <w:szCs w:val="22"/>
              </w:rPr>
              <w:t>    </w:t>
            </w:r>
            <w:r w:rsidRPr="00EB5F1A">
              <w:rPr>
                <w:rFonts w:asciiTheme="majorHAnsi" w:hAnsiTheme="majorHAnsi" w:cstheme="majorHAnsi"/>
                <w:i/>
                <w:color w:val="000000"/>
                <w:sz w:val="22"/>
                <w:szCs w:val="22"/>
              </w:rPr>
              <w:t> </w:t>
            </w:r>
            <w:r w:rsidRPr="00EB5F1A">
              <w:rPr>
                <w:rFonts w:asciiTheme="majorHAnsi" w:hAnsiTheme="majorHAnsi" w:cstheme="majorHAnsi"/>
                <w:i/>
                <w:color w:val="000000"/>
                <w:sz w:val="22"/>
                <w:szCs w:val="22"/>
                <w:lang w:val="en-GB"/>
              </w:rPr>
              <w:t>Two (2) points may be awarded to the Reserve Challenge Dog/Bitch.</w:t>
            </w:r>
          </w:p>
          <w:p w14:paraId="6C1D9504" w14:textId="77777777" w:rsidR="00EB5F1A" w:rsidRPr="00EB5F1A" w:rsidRDefault="00EB5F1A" w:rsidP="001379E5">
            <w:pPr>
              <w:pStyle w:val="NormalWeb"/>
              <w:shd w:val="clear" w:color="auto" w:fill="FFFFFF"/>
              <w:spacing w:before="0" w:beforeAutospacing="0" w:after="0" w:afterAutospacing="0"/>
              <w:ind w:left="720"/>
              <w:rPr>
                <w:rFonts w:asciiTheme="majorHAnsi" w:hAnsiTheme="majorHAnsi" w:cstheme="majorHAnsi"/>
                <w:i/>
                <w:color w:val="26282A"/>
                <w:sz w:val="22"/>
                <w:szCs w:val="22"/>
              </w:rPr>
            </w:pPr>
            <w:r w:rsidRPr="00EB5F1A">
              <w:rPr>
                <w:rFonts w:asciiTheme="majorHAnsi" w:hAnsiTheme="majorHAnsi" w:cstheme="majorHAnsi"/>
                <w:i/>
                <w:color w:val="000000"/>
                <w:sz w:val="22"/>
                <w:szCs w:val="22"/>
              </w:rPr>
              <w:t>2.       </w:t>
            </w:r>
            <w:r w:rsidRPr="00EB5F1A">
              <w:rPr>
                <w:rFonts w:asciiTheme="majorHAnsi" w:hAnsiTheme="majorHAnsi" w:cstheme="majorHAnsi"/>
                <w:b/>
                <w:bCs/>
                <w:i/>
                <w:strike/>
                <w:color w:val="000000"/>
                <w:sz w:val="22"/>
                <w:szCs w:val="22"/>
                <w:lang w:val="en-GB"/>
              </w:rPr>
              <w:t>Bull Terrier </w:t>
            </w:r>
            <w:r w:rsidRPr="00EB5F1A">
              <w:rPr>
                <w:rFonts w:asciiTheme="majorHAnsi" w:hAnsiTheme="majorHAnsi" w:cstheme="majorHAnsi"/>
                <w:i/>
                <w:color w:val="FF0000"/>
                <w:sz w:val="22"/>
                <w:szCs w:val="22"/>
                <w:lang w:val="en-GB"/>
              </w:rPr>
              <w:t>NBTC(A) Member</w:t>
            </w:r>
            <w:r w:rsidRPr="00EB5F1A">
              <w:rPr>
                <w:rFonts w:asciiTheme="majorHAnsi" w:hAnsiTheme="majorHAnsi" w:cstheme="majorHAnsi"/>
                <w:b/>
                <w:bCs/>
                <w:i/>
                <w:color w:val="000000"/>
                <w:sz w:val="22"/>
                <w:szCs w:val="22"/>
                <w:lang w:val="en-GB"/>
              </w:rPr>
              <w:t xml:space="preserve"> Club Open Shows (one per </w:t>
            </w:r>
            <w:proofErr w:type="gramStart"/>
            <w:r w:rsidRPr="00EB5F1A">
              <w:rPr>
                <w:rFonts w:asciiTheme="majorHAnsi" w:hAnsiTheme="majorHAnsi" w:cstheme="majorHAnsi"/>
                <w:b/>
                <w:bCs/>
                <w:i/>
                <w:color w:val="000000"/>
                <w:sz w:val="22"/>
                <w:szCs w:val="22"/>
                <w:lang w:val="en-GB"/>
              </w:rPr>
              <w:t>year)</w:t>
            </w:r>
            <w:r w:rsidRPr="00EB5F1A">
              <w:rPr>
                <w:rFonts w:asciiTheme="majorHAnsi" w:hAnsiTheme="majorHAnsi" w:cstheme="majorHAnsi"/>
                <w:i/>
                <w:color w:val="000000"/>
                <w:sz w:val="22"/>
                <w:szCs w:val="22"/>
                <w:lang w:val="en-GB"/>
              </w:rPr>
              <w:t>  (</w:t>
            </w:r>
            <w:proofErr w:type="gramEnd"/>
            <w:r w:rsidRPr="00EB5F1A">
              <w:rPr>
                <w:rFonts w:asciiTheme="majorHAnsi" w:hAnsiTheme="majorHAnsi" w:cstheme="majorHAnsi"/>
                <w:i/>
                <w:color w:val="000000"/>
                <w:sz w:val="22"/>
                <w:szCs w:val="22"/>
                <w:lang w:val="en-GB"/>
              </w:rPr>
              <w:t>See 3a)</w:t>
            </w:r>
          </w:p>
          <w:p w14:paraId="45EAB230" w14:textId="6A129EDB"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000000"/>
                <w:sz w:val="22"/>
                <w:szCs w:val="22"/>
              </w:rPr>
              <w:t>           </w:t>
            </w:r>
            <w:r w:rsidR="005B54D8">
              <w:rPr>
                <w:rFonts w:asciiTheme="majorHAnsi" w:hAnsiTheme="majorHAnsi" w:cstheme="majorHAnsi"/>
                <w:i/>
                <w:color w:val="000000"/>
                <w:sz w:val="22"/>
                <w:szCs w:val="22"/>
              </w:rPr>
              <w:t>                              </w:t>
            </w:r>
            <w:r w:rsidRPr="00EB5F1A">
              <w:rPr>
                <w:rFonts w:asciiTheme="majorHAnsi" w:hAnsiTheme="majorHAnsi" w:cstheme="majorHAnsi"/>
                <w:i/>
                <w:color w:val="000000"/>
                <w:sz w:val="22"/>
                <w:szCs w:val="22"/>
              </w:rPr>
              <w:t> </w:t>
            </w:r>
            <w:proofErr w:type="spellStart"/>
            <w:r w:rsidRPr="00EB5F1A">
              <w:rPr>
                <w:rFonts w:asciiTheme="majorHAnsi" w:hAnsiTheme="majorHAnsi" w:cstheme="majorHAnsi"/>
                <w:i/>
                <w:color w:val="000000"/>
                <w:sz w:val="22"/>
                <w:szCs w:val="22"/>
              </w:rPr>
              <w:t>i</w:t>
            </w:r>
            <w:proofErr w:type="spellEnd"/>
            <w:r w:rsidRPr="00EB5F1A">
              <w:rPr>
                <w:rFonts w:asciiTheme="majorHAnsi" w:hAnsiTheme="majorHAnsi" w:cstheme="majorHAnsi"/>
                <w:i/>
                <w:color w:val="000000"/>
                <w:sz w:val="22"/>
                <w:szCs w:val="22"/>
              </w:rPr>
              <w:t>.      </w:t>
            </w:r>
            <w:r w:rsidR="005B54D8">
              <w:rPr>
                <w:rFonts w:asciiTheme="majorHAnsi" w:hAnsiTheme="majorHAnsi" w:cstheme="majorHAnsi"/>
                <w:i/>
                <w:color w:val="000000"/>
                <w:sz w:val="22"/>
                <w:szCs w:val="22"/>
              </w:rPr>
              <w:t xml:space="preserve"> </w:t>
            </w:r>
            <w:r w:rsidRPr="00EB5F1A">
              <w:rPr>
                <w:rFonts w:asciiTheme="majorHAnsi" w:hAnsiTheme="majorHAnsi" w:cstheme="majorHAnsi"/>
                <w:i/>
                <w:color w:val="000000"/>
                <w:sz w:val="22"/>
                <w:szCs w:val="22"/>
                <w:lang w:val="en-GB"/>
              </w:rPr>
              <w:t>Three (3) points may be awarded for Best Dog/Bitch.</w:t>
            </w:r>
          </w:p>
          <w:p w14:paraId="57C2BF77" w14:textId="08B25F0C"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000000"/>
                <w:sz w:val="22"/>
                <w:szCs w:val="22"/>
                <w:lang w:val="en-GB"/>
              </w:rPr>
              <w:t>                                         </w:t>
            </w:r>
            <w:r w:rsidR="005B54D8">
              <w:rPr>
                <w:rFonts w:asciiTheme="majorHAnsi" w:hAnsiTheme="majorHAnsi" w:cstheme="majorHAnsi"/>
                <w:i/>
                <w:color w:val="000000"/>
                <w:sz w:val="22"/>
                <w:szCs w:val="22"/>
                <w:lang w:val="en-GB"/>
              </w:rPr>
              <w:t xml:space="preserve"> </w:t>
            </w:r>
            <w:r w:rsidRPr="00EB5F1A">
              <w:rPr>
                <w:rFonts w:asciiTheme="majorHAnsi" w:hAnsiTheme="majorHAnsi" w:cstheme="majorHAnsi"/>
                <w:i/>
                <w:color w:val="000000"/>
                <w:sz w:val="22"/>
                <w:szCs w:val="22"/>
                <w:lang w:val="en-GB"/>
              </w:rPr>
              <w:t>ii.      Two (2) points may be awarded for Reserve Best Dog/Bitch.</w:t>
            </w:r>
          </w:p>
          <w:p w14:paraId="653824E0" w14:textId="77777777" w:rsidR="00EB5F1A" w:rsidRPr="00EB5F1A" w:rsidRDefault="00EB5F1A" w:rsidP="001379E5">
            <w:pPr>
              <w:pStyle w:val="NormalWeb"/>
              <w:shd w:val="clear" w:color="auto" w:fill="FFFFFF"/>
              <w:spacing w:before="0" w:beforeAutospacing="0" w:after="0" w:afterAutospacing="0"/>
              <w:ind w:left="720"/>
              <w:rPr>
                <w:rFonts w:asciiTheme="majorHAnsi" w:hAnsiTheme="majorHAnsi" w:cstheme="majorHAnsi"/>
                <w:i/>
                <w:color w:val="26282A"/>
                <w:sz w:val="22"/>
                <w:szCs w:val="22"/>
              </w:rPr>
            </w:pPr>
            <w:r w:rsidRPr="00EB5F1A">
              <w:rPr>
                <w:rFonts w:asciiTheme="majorHAnsi" w:hAnsiTheme="majorHAnsi" w:cstheme="majorHAnsi"/>
                <w:i/>
                <w:color w:val="FF0000"/>
                <w:sz w:val="22"/>
                <w:szCs w:val="22"/>
                <w:lang w:val="en-GB"/>
              </w:rPr>
              <w:t>3.       NBTC(A) Member </w:t>
            </w:r>
            <w:r w:rsidRPr="00EB5F1A">
              <w:rPr>
                <w:rFonts w:asciiTheme="majorHAnsi" w:hAnsiTheme="majorHAnsi" w:cstheme="majorHAnsi"/>
                <w:b/>
                <w:bCs/>
                <w:i/>
                <w:color w:val="FF0000"/>
                <w:sz w:val="22"/>
                <w:szCs w:val="22"/>
                <w:lang w:val="en-GB"/>
              </w:rPr>
              <w:t>Club Speciality Shows</w:t>
            </w:r>
          </w:p>
          <w:p w14:paraId="35EB8DC0" w14:textId="08A7B6F6"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FF0000"/>
                <w:sz w:val="22"/>
                <w:szCs w:val="22"/>
              </w:rPr>
              <w:t>                                         </w:t>
            </w:r>
            <w:r w:rsidR="005B54D8">
              <w:rPr>
                <w:rFonts w:asciiTheme="majorHAnsi" w:hAnsiTheme="majorHAnsi" w:cstheme="majorHAnsi"/>
                <w:i/>
                <w:color w:val="FF0000"/>
                <w:sz w:val="22"/>
                <w:szCs w:val="22"/>
              </w:rPr>
              <w:t xml:space="preserve"> </w:t>
            </w:r>
            <w:proofErr w:type="spellStart"/>
            <w:r w:rsidRPr="00EB5F1A">
              <w:rPr>
                <w:rFonts w:asciiTheme="majorHAnsi" w:hAnsiTheme="majorHAnsi" w:cstheme="majorHAnsi"/>
                <w:i/>
                <w:color w:val="FF0000"/>
                <w:sz w:val="22"/>
                <w:szCs w:val="22"/>
              </w:rPr>
              <w:t>i</w:t>
            </w:r>
            <w:proofErr w:type="spellEnd"/>
            <w:r w:rsidRPr="00EB5F1A">
              <w:rPr>
                <w:rFonts w:asciiTheme="majorHAnsi" w:hAnsiTheme="majorHAnsi" w:cstheme="majorHAnsi"/>
                <w:i/>
                <w:color w:val="FF0000"/>
                <w:sz w:val="22"/>
                <w:szCs w:val="22"/>
              </w:rPr>
              <w:t>.      </w:t>
            </w:r>
            <w:r w:rsidR="005B54D8">
              <w:rPr>
                <w:rFonts w:asciiTheme="majorHAnsi" w:hAnsiTheme="majorHAnsi" w:cstheme="majorHAnsi"/>
                <w:i/>
                <w:color w:val="FF0000"/>
                <w:sz w:val="22"/>
                <w:szCs w:val="22"/>
              </w:rPr>
              <w:t xml:space="preserve"> </w:t>
            </w:r>
            <w:r w:rsidRPr="00EB5F1A">
              <w:rPr>
                <w:rFonts w:asciiTheme="majorHAnsi" w:hAnsiTheme="majorHAnsi" w:cstheme="majorHAnsi"/>
                <w:i/>
                <w:color w:val="FF0000"/>
                <w:sz w:val="22"/>
                <w:szCs w:val="22"/>
                <w:lang w:val="en-GB"/>
              </w:rPr>
              <w:t>Three (3) points may be awarded for Best Dog/Bitch.</w:t>
            </w:r>
          </w:p>
          <w:p w14:paraId="28A9D991" w14:textId="7A72294F"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FF0000"/>
                <w:sz w:val="22"/>
                <w:szCs w:val="22"/>
              </w:rPr>
              <w:t>           </w:t>
            </w:r>
            <w:r w:rsidR="005B54D8">
              <w:rPr>
                <w:rFonts w:asciiTheme="majorHAnsi" w:hAnsiTheme="majorHAnsi" w:cstheme="majorHAnsi"/>
                <w:i/>
                <w:color w:val="FF0000"/>
                <w:sz w:val="22"/>
                <w:szCs w:val="22"/>
              </w:rPr>
              <w:t>                              </w:t>
            </w:r>
            <w:r w:rsidRPr="00EB5F1A">
              <w:rPr>
                <w:rFonts w:asciiTheme="majorHAnsi" w:hAnsiTheme="majorHAnsi" w:cstheme="majorHAnsi"/>
                <w:i/>
                <w:color w:val="FF0000"/>
                <w:sz w:val="22"/>
                <w:szCs w:val="22"/>
              </w:rPr>
              <w:t> ii.      </w:t>
            </w:r>
            <w:r w:rsidRPr="00EB5F1A">
              <w:rPr>
                <w:rFonts w:asciiTheme="majorHAnsi" w:hAnsiTheme="majorHAnsi" w:cstheme="majorHAnsi"/>
                <w:i/>
                <w:color w:val="FF0000"/>
                <w:sz w:val="22"/>
                <w:szCs w:val="22"/>
                <w:lang w:val="en-GB"/>
              </w:rPr>
              <w:t>Two (2) points may be awarded for Reserve Best Dog/Bitch.</w:t>
            </w:r>
          </w:p>
          <w:p w14:paraId="170C48D9" w14:textId="77777777" w:rsidR="00EB5F1A" w:rsidRPr="00EB5F1A" w:rsidRDefault="00EB5F1A" w:rsidP="001379E5">
            <w:pPr>
              <w:pStyle w:val="NormalWeb"/>
              <w:shd w:val="clear" w:color="auto" w:fill="FFFFFF"/>
              <w:spacing w:before="0" w:beforeAutospacing="0" w:after="0" w:afterAutospacing="0"/>
              <w:ind w:left="720"/>
              <w:rPr>
                <w:rFonts w:asciiTheme="majorHAnsi" w:hAnsiTheme="majorHAnsi" w:cstheme="majorHAnsi"/>
                <w:i/>
                <w:color w:val="26282A"/>
                <w:sz w:val="22"/>
                <w:szCs w:val="22"/>
              </w:rPr>
            </w:pPr>
            <w:r w:rsidRPr="00EB5F1A">
              <w:rPr>
                <w:rFonts w:asciiTheme="majorHAnsi" w:hAnsiTheme="majorHAnsi" w:cstheme="majorHAnsi"/>
                <w:i/>
                <w:color w:val="000000"/>
                <w:sz w:val="22"/>
                <w:szCs w:val="22"/>
              </w:rPr>
              <w:t>4.       </w:t>
            </w:r>
            <w:r w:rsidRPr="00EB5F1A">
              <w:rPr>
                <w:rFonts w:asciiTheme="majorHAnsi" w:hAnsiTheme="majorHAnsi" w:cstheme="majorHAnsi"/>
                <w:b/>
                <w:bCs/>
                <w:i/>
                <w:color w:val="000000"/>
                <w:sz w:val="22"/>
                <w:szCs w:val="22"/>
                <w:lang w:val="en-GB"/>
              </w:rPr>
              <w:t>Bi-</w:t>
            </w:r>
            <w:proofErr w:type="spellStart"/>
            <w:r w:rsidRPr="00EB5F1A">
              <w:rPr>
                <w:rFonts w:asciiTheme="majorHAnsi" w:hAnsiTheme="majorHAnsi" w:cstheme="majorHAnsi"/>
                <w:b/>
                <w:bCs/>
                <w:i/>
                <w:color w:val="000000"/>
                <w:sz w:val="22"/>
                <w:szCs w:val="22"/>
                <w:lang w:val="en-GB"/>
              </w:rPr>
              <w:t>ennial</w:t>
            </w:r>
            <w:proofErr w:type="spellEnd"/>
            <w:r w:rsidRPr="00EB5F1A">
              <w:rPr>
                <w:rFonts w:asciiTheme="majorHAnsi" w:hAnsiTheme="majorHAnsi" w:cstheme="majorHAnsi"/>
                <w:b/>
                <w:bCs/>
                <w:i/>
                <w:color w:val="000000"/>
                <w:sz w:val="22"/>
                <w:szCs w:val="22"/>
                <w:lang w:val="en-GB"/>
              </w:rPr>
              <w:t xml:space="preserve"> Trophy Shows</w:t>
            </w:r>
          </w:p>
          <w:p w14:paraId="4D537703" w14:textId="3D753355"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000000"/>
                <w:sz w:val="22"/>
                <w:szCs w:val="22"/>
              </w:rPr>
              <w:t>            </w:t>
            </w:r>
            <w:r w:rsidR="005B54D8">
              <w:rPr>
                <w:rFonts w:asciiTheme="majorHAnsi" w:hAnsiTheme="majorHAnsi" w:cstheme="majorHAnsi"/>
                <w:i/>
                <w:color w:val="000000"/>
                <w:sz w:val="22"/>
                <w:szCs w:val="22"/>
              </w:rPr>
              <w:t>                              </w:t>
            </w:r>
            <w:r w:rsidRPr="00EB5F1A">
              <w:rPr>
                <w:rFonts w:asciiTheme="majorHAnsi" w:hAnsiTheme="majorHAnsi" w:cstheme="majorHAnsi"/>
                <w:i/>
                <w:color w:val="000000"/>
                <w:sz w:val="22"/>
                <w:szCs w:val="22"/>
              </w:rPr>
              <w:t> </w:t>
            </w:r>
            <w:proofErr w:type="spellStart"/>
            <w:r w:rsidRPr="00EB5F1A">
              <w:rPr>
                <w:rFonts w:asciiTheme="majorHAnsi" w:hAnsiTheme="majorHAnsi" w:cstheme="majorHAnsi"/>
                <w:i/>
                <w:color w:val="000000"/>
                <w:sz w:val="22"/>
                <w:szCs w:val="22"/>
              </w:rPr>
              <w:t>i</w:t>
            </w:r>
            <w:proofErr w:type="spellEnd"/>
            <w:r w:rsidRPr="00EB5F1A">
              <w:rPr>
                <w:rFonts w:asciiTheme="majorHAnsi" w:hAnsiTheme="majorHAnsi" w:cstheme="majorHAnsi"/>
                <w:i/>
                <w:color w:val="000000"/>
                <w:sz w:val="22"/>
                <w:szCs w:val="22"/>
              </w:rPr>
              <w:t>.      </w:t>
            </w:r>
            <w:r w:rsidRPr="00EB5F1A">
              <w:rPr>
                <w:rFonts w:asciiTheme="majorHAnsi" w:hAnsiTheme="majorHAnsi" w:cstheme="majorHAnsi"/>
                <w:i/>
                <w:color w:val="000000"/>
                <w:sz w:val="22"/>
                <w:szCs w:val="22"/>
                <w:lang w:val="en-GB"/>
              </w:rPr>
              <w:t>Three (3) points may be awarded for the Ormandy Box winning Dog/Bitch.</w:t>
            </w:r>
          </w:p>
          <w:p w14:paraId="16098130" w14:textId="14137124"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000000"/>
                <w:sz w:val="22"/>
                <w:szCs w:val="22"/>
                <w:lang w:val="en-GB"/>
              </w:rPr>
              <w:t>                                 </w:t>
            </w:r>
            <w:r w:rsidR="005B54D8">
              <w:rPr>
                <w:rFonts w:asciiTheme="majorHAnsi" w:hAnsiTheme="majorHAnsi" w:cstheme="majorHAnsi"/>
                <w:i/>
                <w:color w:val="000000"/>
                <w:sz w:val="22"/>
                <w:szCs w:val="22"/>
                <w:lang w:val="en-GB"/>
              </w:rPr>
              <w:t>         </w:t>
            </w:r>
            <w:r w:rsidRPr="00EB5F1A">
              <w:rPr>
                <w:rFonts w:asciiTheme="majorHAnsi" w:hAnsiTheme="majorHAnsi" w:cstheme="majorHAnsi"/>
                <w:i/>
                <w:color w:val="000000"/>
                <w:sz w:val="22"/>
                <w:szCs w:val="22"/>
                <w:lang w:val="en-GB"/>
              </w:rPr>
              <w:t xml:space="preserve"> ii.      Two (2) points may be awarded for the </w:t>
            </w:r>
            <w:proofErr w:type="spellStart"/>
            <w:r w:rsidRPr="00EB5F1A">
              <w:rPr>
                <w:rFonts w:asciiTheme="majorHAnsi" w:hAnsiTheme="majorHAnsi" w:cstheme="majorHAnsi"/>
                <w:i/>
                <w:color w:val="000000"/>
                <w:sz w:val="22"/>
                <w:szCs w:val="22"/>
                <w:lang w:val="en-GB"/>
              </w:rPr>
              <w:t>Souperlative</w:t>
            </w:r>
            <w:proofErr w:type="spellEnd"/>
            <w:r w:rsidRPr="00EB5F1A">
              <w:rPr>
                <w:rFonts w:asciiTheme="majorHAnsi" w:hAnsiTheme="majorHAnsi" w:cstheme="majorHAnsi"/>
                <w:i/>
                <w:color w:val="000000"/>
                <w:sz w:val="22"/>
                <w:szCs w:val="22"/>
                <w:lang w:val="en-GB"/>
              </w:rPr>
              <w:t xml:space="preserve"> Box winning Dog/Bitch.</w:t>
            </w:r>
          </w:p>
          <w:p w14:paraId="787BC294" w14:textId="0CEFCA85"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FF0000"/>
                <w:sz w:val="22"/>
                <w:szCs w:val="22"/>
              </w:rPr>
              <w:t>           </w:t>
            </w:r>
            <w:r w:rsidR="005B54D8">
              <w:rPr>
                <w:rFonts w:asciiTheme="majorHAnsi" w:hAnsiTheme="majorHAnsi" w:cstheme="majorHAnsi"/>
                <w:i/>
                <w:color w:val="FF0000"/>
                <w:sz w:val="22"/>
                <w:szCs w:val="22"/>
              </w:rPr>
              <w:t>                               </w:t>
            </w:r>
            <w:r w:rsidRPr="00EB5F1A">
              <w:rPr>
                <w:rFonts w:asciiTheme="majorHAnsi" w:hAnsiTheme="majorHAnsi" w:cstheme="majorHAnsi"/>
                <w:i/>
                <w:color w:val="FF0000"/>
                <w:sz w:val="22"/>
                <w:szCs w:val="22"/>
              </w:rPr>
              <w:t> iii.      </w:t>
            </w:r>
            <w:r w:rsidRPr="00EB5F1A">
              <w:rPr>
                <w:rFonts w:asciiTheme="majorHAnsi" w:hAnsiTheme="majorHAnsi" w:cstheme="majorHAnsi"/>
                <w:i/>
                <w:color w:val="FF0000"/>
                <w:sz w:val="22"/>
                <w:szCs w:val="22"/>
                <w:lang w:val="en-GB"/>
              </w:rPr>
              <w:t>Three (3) points may be awarded for the Sebastian Trophy winning Dog/Bitch.</w:t>
            </w:r>
          </w:p>
          <w:p w14:paraId="3EE4A100" w14:textId="357E46F8"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FF0000"/>
                <w:sz w:val="22"/>
                <w:szCs w:val="22"/>
              </w:rPr>
              <w:t>            </w:t>
            </w:r>
            <w:r w:rsidR="005B54D8">
              <w:rPr>
                <w:rFonts w:asciiTheme="majorHAnsi" w:hAnsiTheme="majorHAnsi" w:cstheme="majorHAnsi"/>
                <w:i/>
                <w:color w:val="FF0000"/>
                <w:sz w:val="22"/>
                <w:szCs w:val="22"/>
              </w:rPr>
              <w:t>                              </w:t>
            </w:r>
            <w:r w:rsidRPr="00EB5F1A">
              <w:rPr>
                <w:rFonts w:asciiTheme="majorHAnsi" w:hAnsiTheme="majorHAnsi" w:cstheme="majorHAnsi"/>
                <w:i/>
                <w:color w:val="FF0000"/>
                <w:sz w:val="22"/>
                <w:szCs w:val="22"/>
              </w:rPr>
              <w:t> iv.    </w:t>
            </w:r>
            <w:r w:rsidRPr="00EB5F1A">
              <w:rPr>
                <w:rFonts w:asciiTheme="majorHAnsi" w:hAnsiTheme="majorHAnsi" w:cstheme="majorHAnsi"/>
                <w:i/>
                <w:color w:val="FF0000"/>
                <w:sz w:val="22"/>
                <w:szCs w:val="22"/>
                <w:lang w:val="en-GB"/>
              </w:rPr>
              <w:t xml:space="preserve">Two (2) points may be awarded for the </w:t>
            </w:r>
            <w:proofErr w:type="spellStart"/>
            <w:r w:rsidRPr="00EB5F1A">
              <w:rPr>
                <w:rFonts w:asciiTheme="majorHAnsi" w:hAnsiTheme="majorHAnsi" w:cstheme="majorHAnsi"/>
                <w:i/>
                <w:color w:val="FF0000"/>
                <w:sz w:val="22"/>
                <w:szCs w:val="22"/>
                <w:lang w:val="en-GB"/>
              </w:rPr>
              <w:t>Sangaree</w:t>
            </w:r>
            <w:proofErr w:type="spellEnd"/>
            <w:r w:rsidRPr="00EB5F1A">
              <w:rPr>
                <w:rFonts w:asciiTheme="majorHAnsi" w:hAnsiTheme="majorHAnsi" w:cstheme="majorHAnsi"/>
                <w:i/>
                <w:color w:val="FF0000"/>
                <w:sz w:val="22"/>
                <w:szCs w:val="22"/>
                <w:lang w:val="en-GB"/>
              </w:rPr>
              <w:t xml:space="preserve"> Trophy winning Dog/Bitch.</w:t>
            </w:r>
          </w:p>
          <w:p w14:paraId="640152F1" w14:textId="77777777" w:rsidR="00EB5F1A" w:rsidRPr="00EB5F1A" w:rsidRDefault="00EB5F1A" w:rsidP="001379E5">
            <w:pPr>
              <w:pStyle w:val="NormalWeb"/>
              <w:shd w:val="clear" w:color="auto" w:fill="FFFFFF"/>
              <w:spacing w:before="0" w:beforeAutospacing="0" w:after="0" w:afterAutospacing="0"/>
              <w:ind w:left="1440"/>
              <w:rPr>
                <w:rFonts w:asciiTheme="majorHAnsi" w:hAnsiTheme="majorHAnsi" w:cstheme="majorHAnsi"/>
                <w:i/>
                <w:color w:val="26282A"/>
                <w:sz w:val="22"/>
                <w:szCs w:val="22"/>
              </w:rPr>
            </w:pPr>
            <w:r w:rsidRPr="00EB5F1A">
              <w:rPr>
                <w:rFonts w:asciiTheme="majorHAnsi" w:hAnsiTheme="majorHAnsi" w:cstheme="majorHAnsi"/>
                <w:i/>
                <w:color w:val="000000"/>
                <w:sz w:val="22"/>
                <w:szCs w:val="22"/>
                <w:lang w:val="en-GB"/>
              </w:rPr>
              <w:t>  NB:      The best dog/bitch receives a maximum of three (3) points</w:t>
            </w:r>
          </w:p>
          <w:p w14:paraId="21D7CE81" w14:textId="77777777" w:rsidR="00EB5F1A" w:rsidRPr="00EB5F1A" w:rsidRDefault="00EB5F1A" w:rsidP="001379E5">
            <w:pPr>
              <w:pStyle w:val="NormalWeb"/>
              <w:shd w:val="clear" w:color="auto" w:fill="FFFFFF"/>
              <w:spacing w:before="0" w:beforeAutospacing="0" w:after="0" w:afterAutospacing="0"/>
              <w:ind w:left="720"/>
              <w:rPr>
                <w:rFonts w:asciiTheme="majorHAnsi" w:hAnsiTheme="majorHAnsi" w:cstheme="majorHAnsi"/>
                <w:i/>
                <w:color w:val="26282A"/>
                <w:sz w:val="22"/>
                <w:szCs w:val="22"/>
              </w:rPr>
            </w:pPr>
            <w:r w:rsidRPr="00EB5F1A">
              <w:rPr>
                <w:rFonts w:asciiTheme="majorHAnsi" w:hAnsiTheme="majorHAnsi" w:cstheme="majorHAnsi"/>
                <w:i/>
                <w:color w:val="000000"/>
                <w:sz w:val="22"/>
                <w:szCs w:val="22"/>
              </w:rPr>
              <w:t>5.       </w:t>
            </w:r>
            <w:r w:rsidRPr="00EB5F1A">
              <w:rPr>
                <w:rFonts w:asciiTheme="majorHAnsi" w:hAnsiTheme="majorHAnsi" w:cstheme="majorHAnsi"/>
                <w:b/>
                <w:bCs/>
                <w:i/>
                <w:color w:val="000000"/>
                <w:sz w:val="22"/>
                <w:szCs w:val="22"/>
                <w:lang w:val="en-GB"/>
              </w:rPr>
              <w:t>National Championship Specialty Shows</w:t>
            </w:r>
          </w:p>
          <w:p w14:paraId="6F19F45E" w14:textId="64E7D96D"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000000"/>
                <w:sz w:val="22"/>
                <w:szCs w:val="22"/>
              </w:rPr>
              <w:t>                      </w:t>
            </w:r>
            <w:r w:rsidR="005B54D8">
              <w:rPr>
                <w:rFonts w:asciiTheme="majorHAnsi" w:hAnsiTheme="majorHAnsi" w:cstheme="majorHAnsi"/>
                <w:i/>
                <w:color w:val="000000"/>
                <w:sz w:val="22"/>
                <w:szCs w:val="22"/>
              </w:rPr>
              <w:t>                     </w:t>
            </w:r>
            <w:r w:rsidR="00DD3AE3">
              <w:rPr>
                <w:rFonts w:asciiTheme="majorHAnsi" w:hAnsiTheme="majorHAnsi" w:cstheme="majorHAnsi"/>
                <w:i/>
                <w:color w:val="000000"/>
                <w:sz w:val="22"/>
                <w:szCs w:val="22"/>
              </w:rPr>
              <w:t> </w:t>
            </w:r>
            <w:proofErr w:type="spellStart"/>
            <w:r w:rsidR="00DD3AE3">
              <w:rPr>
                <w:rFonts w:asciiTheme="majorHAnsi" w:hAnsiTheme="majorHAnsi" w:cstheme="majorHAnsi"/>
                <w:i/>
                <w:color w:val="000000"/>
                <w:sz w:val="22"/>
                <w:szCs w:val="22"/>
              </w:rPr>
              <w:t>i</w:t>
            </w:r>
            <w:proofErr w:type="spellEnd"/>
            <w:r w:rsidR="00DD3AE3">
              <w:rPr>
                <w:rFonts w:asciiTheme="majorHAnsi" w:hAnsiTheme="majorHAnsi" w:cstheme="majorHAnsi"/>
                <w:i/>
                <w:color w:val="000000"/>
                <w:sz w:val="22"/>
                <w:szCs w:val="22"/>
              </w:rPr>
              <w:t xml:space="preserve">.     </w:t>
            </w:r>
            <w:r w:rsidRPr="00EB5F1A">
              <w:rPr>
                <w:rFonts w:asciiTheme="majorHAnsi" w:hAnsiTheme="majorHAnsi" w:cstheme="majorHAnsi"/>
                <w:i/>
                <w:color w:val="000000"/>
                <w:sz w:val="22"/>
                <w:szCs w:val="22"/>
                <w:lang w:val="en-GB"/>
              </w:rPr>
              <w:t>Three (3) points may be awarded to the Challenge Dog/Bitch.</w:t>
            </w:r>
          </w:p>
          <w:p w14:paraId="51C09B41" w14:textId="17D5D882" w:rsidR="00EB5F1A" w:rsidRPr="00EB5F1A" w:rsidRDefault="00EB5F1A"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sidRPr="00EB5F1A">
              <w:rPr>
                <w:rFonts w:asciiTheme="majorHAnsi" w:hAnsiTheme="majorHAnsi" w:cstheme="majorHAnsi"/>
                <w:i/>
                <w:color w:val="000000"/>
                <w:sz w:val="22"/>
                <w:szCs w:val="22"/>
              </w:rPr>
              <w:t>                       </w:t>
            </w:r>
            <w:r w:rsidR="005B54D8">
              <w:rPr>
                <w:rFonts w:asciiTheme="majorHAnsi" w:hAnsiTheme="majorHAnsi" w:cstheme="majorHAnsi"/>
                <w:i/>
                <w:color w:val="000000"/>
                <w:sz w:val="22"/>
                <w:szCs w:val="22"/>
              </w:rPr>
              <w:t>                   </w:t>
            </w:r>
            <w:r w:rsidR="00DD3AE3">
              <w:rPr>
                <w:rFonts w:asciiTheme="majorHAnsi" w:hAnsiTheme="majorHAnsi" w:cstheme="majorHAnsi"/>
                <w:i/>
                <w:color w:val="000000"/>
                <w:sz w:val="22"/>
                <w:szCs w:val="22"/>
              </w:rPr>
              <w:t>  ii.    </w:t>
            </w:r>
            <w:r w:rsidRPr="00EB5F1A">
              <w:rPr>
                <w:rFonts w:asciiTheme="majorHAnsi" w:hAnsiTheme="majorHAnsi" w:cstheme="majorHAnsi"/>
                <w:i/>
                <w:color w:val="000000"/>
                <w:sz w:val="22"/>
                <w:szCs w:val="22"/>
                <w:lang w:val="en-GB"/>
              </w:rPr>
              <w:t>Two (2) points may be awarded to the Reserve Challenge Dog/Bitch.</w:t>
            </w:r>
          </w:p>
          <w:p w14:paraId="6510F609" w14:textId="77777777" w:rsidR="00EB5F1A" w:rsidRPr="00EB5F1A" w:rsidRDefault="00EB5F1A" w:rsidP="001379E5">
            <w:pPr>
              <w:pStyle w:val="NormalWeb"/>
              <w:shd w:val="clear" w:color="auto" w:fill="FFFFFF"/>
              <w:spacing w:before="0" w:beforeAutospacing="0" w:after="0" w:afterAutospacing="0"/>
              <w:ind w:left="720"/>
              <w:rPr>
                <w:rFonts w:asciiTheme="majorHAnsi" w:hAnsiTheme="majorHAnsi" w:cstheme="majorHAnsi"/>
                <w:i/>
                <w:color w:val="26282A"/>
                <w:sz w:val="22"/>
                <w:szCs w:val="22"/>
              </w:rPr>
            </w:pPr>
            <w:r w:rsidRPr="00EB5F1A">
              <w:rPr>
                <w:rFonts w:asciiTheme="majorHAnsi" w:hAnsiTheme="majorHAnsi" w:cstheme="majorHAnsi"/>
                <w:i/>
                <w:color w:val="000000"/>
                <w:sz w:val="22"/>
                <w:szCs w:val="22"/>
              </w:rPr>
              <w:t>6.       </w:t>
            </w:r>
            <w:r w:rsidRPr="00EB5F1A">
              <w:rPr>
                <w:rFonts w:asciiTheme="majorHAnsi" w:hAnsiTheme="majorHAnsi" w:cstheme="majorHAnsi"/>
                <w:b/>
                <w:bCs/>
                <w:i/>
                <w:color w:val="000000"/>
                <w:sz w:val="22"/>
                <w:szCs w:val="22"/>
                <w:lang w:val="en-GB"/>
              </w:rPr>
              <w:t>All Breed Shows</w:t>
            </w:r>
          </w:p>
          <w:p w14:paraId="5443C5CF" w14:textId="7B16C40D" w:rsidR="00DD3AE3" w:rsidRDefault="00EB5F1A" w:rsidP="001379E5">
            <w:pPr>
              <w:pStyle w:val="NormalWeb"/>
              <w:shd w:val="clear" w:color="auto" w:fill="FFFFFF"/>
              <w:spacing w:before="0" w:beforeAutospacing="0" w:after="0" w:afterAutospacing="0"/>
              <w:rPr>
                <w:rFonts w:asciiTheme="majorHAnsi" w:hAnsiTheme="majorHAnsi" w:cstheme="majorHAnsi"/>
                <w:i/>
                <w:color w:val="000000"/>
                <w:sz w:val="22"/>
                <w:szCs w:val="22"/>
                <w:lang w:val="en-GB"/>
              </w:rPr>
            </w:pPr>
            <w:r w:rsidRPr="00EB5F1A">
              <w:rPr>
                <w:rFonts w:asciiTheme="majorHAnsi" w:hAnsiTheme="majorHAnsi" w:cstheme="majorHAnsi"/>
                <w:i/>
                <w:color w:val="000000"/>
                <w:sz w:val="22"/>
                <w:szCs w:val="22"/>
              </w:rPr>
              <w:t>                       </w:t>
            </w:r>
            <w:r w:rsidR="005B54D8">
              <w:rPr>
                <w:rFonts w:asciiTheme="majorHAnsi" w:hAnsiTheme="majorHAnsi" w:cstheme="majorHAnsi"/>
                <w:i/>
                <w:color w:val="000000"/>
                <w:sz w:val="22"/>
                <w:szCs w:val="22"/>
              </w:rPr>
              <w:t>                    </w:t>
            </w:r>
            <w:r w:rsidR="0016464D">
              <w:rPr>
                <w:rFonts w:asciiTheme="majorHAnsi" w:hAnsiTheme="majorHAnsi" w:cstheme="majorHAnsi"/>
                <w:i/>
                <w:color w:val="000000"/>
                <w:sz w:val="22"/>
                <w:szCs w:val="22"/>
              </w:rPr>
              <w:t> </w:t>
            </w:r>
            <w:proofErr w:type="spellStart"/>
            <w:r w:rsidR="0016464D">
              <w:rPr>
                <w:rFonts w:asciiTheme="majorHAnsi" w:hAnsiTheme="majorHAnsi" w:cstheme="majorHAnsi"/>
                <w:i/>
                <w:color w:val="000000"/>
                <w:sz w:val="22"/>
                <w:szCs w:val="22"/>
              </w:rPr>
              <w:t>i</w:t>
            </w:r>
            <w:proofErr w:type="spellEnd"/>
            <w:r w:rsidR="0016464D">
              <w:rPr>
                <w:rFonts w:asciiTheme="majorHAnsi" w:hAnsiTheme="majorHAnsi" w:cstheme="majorHAnsi"/>
                <w:i/>
                <w:color w:val="000000"/>
                <w:sz w:val="22"/>
                <w:szCs w:val="22"/>
              </w:rPr>
              <w:t>.     </w:t>
            </w:r>
            <w:r w:rsidRPr="00EB5F1A">
              <w:rPr>
                <w:rFonts w:asciiTheme="majorHAnsi" w:hAnsiTheme="majorHAnsi" w:cstheme="majorHAnsi"/>
                <w:i/>
                <w:color w:val="000000"/>
                <w:sz w:val="22"/>
                <w:szCs w:val="22"/>
                <w:lang w:val="en-GB"/>
              </w:rPr>
              <w:t>Two (2) points may be awarded to t</w:t>
            </w:r>
            <w:r w:rsidR="0016464D">
              <w:rPr>
                <w:rFonts w:asciiTheme="majorHAnsi" w:hAnsiTheme="majorHAnsi" w:cstheme="majorHAnsi"/>
                <w:i/>
                <w:color w:val="000000"/>
                <w:sz w:val="22"/>
                <w:szCs w:val="22"/>
                <w:lang w:val="en-GB"/>
              </w:rPr>
              <w:t>he Challenge Dog/Bitch at an All</w:t>
            </w:r>
            <w:r w:rsidRPr="00EB5F1A">
              <w:rPr>
                <w:rFonts w:asciiTheme="majorHAnsi" w:hAnsiTheme="majorHAnsi" w:cstheme="majorHAnsi"/>
                <w:i/>
                <w:color w:val="000000"/>
                <w:sz w:val="22"/>
                <w:szCs w:val="22"/>
                <w:lang w:val="en-GB"/>
              </w:rPr>
              <w:t> Breeds </w:t>
            </w:r>
          </w:p>
          <w:p w14:paraId="77FF2B35" w14:textId="714BBCE7" w:rsidR="00EB5F1A" w:rsidRPr="00EB5F1A" w:rsidRDefault="00DD3AE3"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Pr>
                <w:rFonts w:asciiTheme="majorHAnsi" w:hAnsiTheme="majorHAnsi" w:cstheme="majorHAnsi"/>
                <w:i/>
                <w:color w:val="000000"/>
                <w:sz w:val="22"/>
                <w:szCs w:val="22"/>
                <w:lang w:val="en-GB"/>
              </w:rPr>
              <w:t xml:space="preserve">                                                     Championship </w:t>
            </w:r>
            <w:r w:rsidR="00EB5F1A" w:rsidRPr="00EB5F1A">
              <w:rPr>
                <w:rFonts w:asciiTheme="majorHAnsi" w:hAnsiTheme="majorHAnsi" w:cstheme="majorHAnsi"/>
                <w:i/>
                <w:color w:val="000000"/>
                <w:sz w:val="22"/>
                <w:szCs w:val="22"/>
                <w:lang w:val="en-GB"/>
              </w:rPr>
              <w:t>Show.</w:t>
            </w:r>
          </w:p>
          <w:p w14:paraId="36380CCC" w14:textId="336C2B80" w:rsidR="00DD3AE3" w:rsidRDefault="00EB5F1A" w:rsidP="001379E5">
            <w:pPr>
              <w:pStyle w:val="NormalWeb"/>
              <w:shd w:val="clear" w:color="auto" w:fill="FFFFFF"/>
              <w:spacing w:before="0" w:beforeAutospacing="0" w:after="0" w:afterAutospacing="0"/>
              <w:rPr>
                <w:rFonts w:asciiTheme="majorHAnsi" w:hAnsiTheme="majorHAnsi" w:cstheme="majorHAnsi"/>
                <w:i/>
                <w:color w:val="000000"/>
                <w:sz w:val="22"/>
                <w:szCs w:val="22"/>
                <w:lang w:val="en-GB"/>
              </w:rPr>
            </w:pPr>
            <w:r w:rsidRPr="00EB5F1A">
              <w:rPr>
                <w:rFonts w:asciiTheme="majorHAnsi" w:hAnsiTheme="majorHAnsi" w:cstheme="majorHAnsi"/>
                <w:i/>
                <w:color w:val="000000"/>
                <w:sz w:val="22"/>
                <w:szCs w:val="22"/>
              </w:rPr>
              <w:t>                        </w:t>
            </w:r>
            <w:r w:rsidR="00DD3AE3">
              <w:rPr>
                <w:rFonts w:asciiTheme="majorHAnsi" w:hAnsiTheme="majorHAnsi" w:cstheme="majorHAnsi"/>
                <w:i/>
                <w:color w:val="000000"/>
                <w:sz w:val="22"/>
                <w:szCs w:val="22"/>
              </w:rPr>
              <w:t>                    ii.    </w:t>
            </w:r>
            <w:r w:rsidRPr="00EB5F1A">
              <w:rPr>
                <w:rFonts w:asciiTheme="majorHAnsi" w:hAnsiTheme="majorHAnsi" w:cstheme="majorHAnsi"/>
                <w:i/>
                <w:color w:val="000000"/>
                <w:sz w:val="22"/>
                <w:szCs w:val="22"/>
                <w:lang w:val="en-GB"/>
              </w:rPr>
              <w:t>One (1) point may be awarded to the Reserve Challenge Dog/Bitch at an</w:t>
            </w:r>
            <w:r w:rsidR="00DD3AE3">
              <w:rPr>
                <w:rFonts w:asciiTheme="majorHAnsi" w:hAnsiTheme="majorHAnsi" w:cstheme="majorHAnsi"/>
                <w:i/>
                <w:color w:val="000000"/>
                <w:sz w:val="22"/>
                <w:szCs w:val="22"/>
                <w:lang w:val="en-GB"/>
              </w:rPr>
              <w:t xml:space="preserve"> </w:t>
            </w:r>
            <w:r w:rsidRPr="00EB5F1A">
              <w:rPr>
                <w:rFonts w:asciiTheme="majorHAnsi" w:hAnsiTheme="majorHAnsi" w:cstheme="majorHAnsi"/>
                <w:i/>
                <w:color w:val="000000"/>
                <w:sz w:val="22"/>
                <w:szCs w:val="22"/>
                <w:lang w:val="en-GB"/>
              </w:rPr>
              <w:t xml:space="preserve">All Breeds </w:t>
            </w:r>
            <w:r w:rsidR="00DD3AE3">
              <w:rPr>
                <w:rFonts w:asciiTheme="majorHAnsi" w:hAnsiTheme="majorHAnsi" w:cstheme="majorHAnsi"/>
                <w:i/>
                <w:color w:val="000000"/>
                <w:sz w:val="22"/>
                <w:szCs w:val="22"/>
                <w:lang w:val="en-GB"/>
              </w:rPr>
              <w:t xml:space="preserve">  </w:t>
            </w:r>
          </w:p>
          <w:p w14:paraId="233C59F2" w14:textId="5B927BA7" w:rsidR="00A66BB5" w:rsidRPr="0016464D" w:rsidRDefault="00DD3AE3" w:rsidP="001379E5">
            <w:pPr>
              <w:pStyle w:val="NormalWeb"/>
              <w:shd w:val="clear" w:color="auto" w:fill="FFFFFF"/>
              <w:spacing w:before="0" w:beforeAutospacing="0" w:after="0" w:afterAutospacing="0"/>
              <w:rPr>
                <w:rFonts w:asciiTheme="majorHAnsi" w:hAnsiTheme="majorHAnsi" w:cstheme="majorHAnsi"/>
                <w:i/>
                <w:color w:val="26282A"/>
                <w:sz w:val="22"/>
                <w:szCs w:val="22"/>
              </w:rPr>
            </w:pPr>
            <w:r>
              <w:rPr>
                <w:rFonts w:asciiTheme="majorHAnsi" w:hAnsiTheme="majorHAnsi" w:cstheme="majorHAnsi"/>
                <w:i/>
                <w:color w:val="000000"/>
                <w:sz w:val="22"/>
                <w:szCs w:val="22"/>
                <w:lang w:val="en-GB"/>
              </w:rPr>
              <w:t xml:space="preserve">                                                    </w:t>
            </w:r>
            <w:r w:rsidR="00EB5F1A" w:rsidRPr="00EB5F1A">
              <w:rPr>
                <w:rFonts w:asciiTheme="majorHAnsi" w:hAnsiTheme="majorHAnsi" w:cstheme="majorHAnsi"/>
                <w:i/>
                <w:color w:val="000000"/>
                <w:sz w:val="22"/>
                <w:szCs w:val="22"/>
                <w:lang w:val="en-GB"/>
              </w:rPr>
              <w:t>Championship Show.</w:t>
            </w:r>
          </w:p>
        </w:tc>
        <w:tc>
          <w:tcPr>
            <w:tcW w:w="2456" w:type="dxa"/>
            <w:vAlign w:val="center"/>
          </w:tcPr>
          <w:p w14:paraId="1243EF70" w14:textId="77777777" w:rsidR="001024C2" w:rsidRDefault="001024C2" w:rsidP="001024C2">
            <w:r>
              <w:t>Carried / effective as of</w:t>
            </w:r>
          </w:p>
          <w:p w14:paraId="5D536869" w14:textId="53455CE0" w:rsidR="00A66BB5" w:rsidRDefault="001024C2" w:rsidP="001024C2">
            <w:r>
              <w:t>January 2019</w:t>
            </w:r>
          </w:p>
        </w:tc>
      </w:tr>
      <w:tr w:rsidR="00A66BB5" w14:paraId="284E4510" w14:textId="77777777" w:rsidTr="001379E5">
        <w:trPr>
          <w:trHeight w:val="537"/>
        </w:trPr>
        <w:tc>
          <w:tcPr>
            <w:tcW w:w="859" w:type="dxa"/>
            <w:vAlign w:val="center"/>
          </w:tcPr>
          <w:p w14:paraId="741AE5A1" w14:textId="22A50C2D" w:rsidR="00A66BB5" w:rsidRDefault="00EB5F1A" w:rsidP="001379E5">
            <w:pPr>
              <w:jc w:val="center"/>
              <w:rPr>
                <w:color w:val="808080" w:themeColor="background1" w:themeShade="80"/>
              </w:rPr>
            </w:pPr>
            <w:r>
              <w:rPr>
                <w:color w:val="808080" w:themeColor="background1" w:themeShade="80"/>
              </w:rPr>
              <w:t>101/18</w:t>
            </w:r>
          </w:p>
        </w:tc>
        <w:tc>
          <w:tcPr>
            <w:tcW w:w="1252" w:type="dxa"/>
            <w:vAlign w:val="center"/>
          </w:tcPr>
          <w:p w14:paraId="46E839B7" w14:textId="30D0DC10" w:rsidR="00A66BB5" w:rsidRDefault="00EB5F1A" w:rsidP="001379E5">
            <w:pPr>
              <w:jc w:val="center"/>
            </w:pPr>
            <w:r>
              <w:t>5.14</w:t>
            </w:r>
          </w:p>
        </w:tc>
        <w:tc>
          <w:tcPr>
            <w:tcW w:w="10821" w:type="dxa"/>
            <w:gridSpan w:val="4"/>
            <w:vAlign w:val="center"/>
          </w:tcPr>
          <w:p w14:paraId="55FAEE6E" w14:textId="03782F34" w:rsidR="00A66BB5" w:rsidRPr="00EB5F1A" w:rsidRDefault="00EB5F1A" w:rsidP="001379E5">
            <w:pPr>
              <w:rPr>
                <w:rFonts w:asciiTheme="majorHAnsi" w:hAnsiTheme="majorHAnsi" w:cstheme="majorHAnsi"/>
                <w:bCs/>
                <w:i/>
                <w:iCs/>
                <w:color w:val="000000"/>
                <w:shd w:val="clear" w:color="auto" w:fill="FFFFFF"/>
              </w:rPr>
            </w:pPr>
            <w:r w:rsidRPr="00EB5F1A">
              <w:rPr>
                <w:rFonts w:asciiTheme="majorHAnsi" w:hAnsiTheme="majorHAnsi" w:cstheme="majorHAnsi"/>
                <w:i/>
                <w:color w:val="000000"/>
                <w:shd w:val="clear" w:color="auto" w:fill="FFFFFF"/>
              </w:rPr>
              <w:t>“That the ROM Rules be revised and modified by a sub-committee made up of NBTC(A) member club delegates and submitted to member clubs to be approved.”</w:t>
            </w:r>
          </w:p>
        </w:tc>
        <w:tc>
          <w:tcPr>
            <w:tcW w:w="2456" w:type="dxa"/>
            <w:vAlign w:val="center"/>
          </w:tcPr>
          <w:p w14:paraId="144EEAC5" w14:textId="77777777" w:rsidR="001024C2" w:rsidRDefault="001024C2" w:rsidP="001024C2">
            <w:r>
              <w:t>Carried / effective as of</w:t>
            </w:r>
          </w:p>
          <w:p w14:paraId="1699E0B5" w14:textId="32913F9D" w:rsidR="00A66BB5" w:rsidRDefault="001024C2" w:rsidP="001024C2">
            <w:r>
              <w:t>January 2019</w:t>
            </w:r>
          </w:p>
        </w:tc>
      </w:tr>
      <w:tr w:rsidR="00E64618" w14:paraId="308D972D" w14:textId="77777777" w:rsidTr="00F06176">
        <w:trPr>
          <w:trHeight w:val="537"/>
        </w:trPr>
        <w:tc>
          <w:tcPr>
            <w:tcW w:w="2111" w:type="dxa"/>
            <w:gridSpan w:val="2"/>
            <w:vAlign w:val="center"/>
          </w:tcPr>
          <w:p w14:paraId="70D93687" w14:textId="77777777" w:rsidR="00E64618" w:rsidRDefault="00E64618" w:rsidP="001379E5">
            <w:pPr>
              <w:jc w:val="center"/>
            </w:pPr>
          </w:p>
        </w:tc>
        <w:tc>
          <w:tcPr>
            <w:tcW w:w="10821" w:type="dxa"/>
            <w:gridSpan w:val="4"/>
            <w:vAlign w:val="center"/>
          </w:tcPr>
          <w:p w14:paraId="580DD31A" w14:textId="7955B33F" w:rsidR="00E64618" w:rsidRPr="00E64618" w:rsidRDefault="00E64618" w:rsidP="00E64618">
            <w:pPr>
              <w:rPr>
                <w:rFonts w:asciiTheme="majorHAnsi" w:hAnsiTheme="majorHAnsi" w:cstheme="majorHAnsi"/>
                <w:color w:val="000000"/>
                <w:shd w:val="clear" w:color="auto" w:fill="FFFFFF"/>
              </w:rPr>
            </w:pPr>
            <w:r w:rsidRPr="00E64618">
              <w:rPr>
                <w:rFonts w:asciiTheme="majorHAnsi" w:hAnsiTheme="majorHAnsi" w:cstheme="majorHAnsi"/>
                <w:color w:val="000000"/>
                <w:shd w:val="clear" w:color="auto" w:fill="FFFFFF"/>
              </w:rPr>
              <w:t>“</w:t>
            </w:r>
            <w:proofErr w:type="gramStart"/>
            <w:r w:rsidRPr="00E64618">
              <w:rPr>
                <w:rFonts w:asciiTheme="majorHAnsi" w:hAnsiTheme="majorHAnsi" w:cstheme="majorHAnsi"/>
                <w:color w:val="000000"/>
                <w:shd w:val="clear" w:color="auto" w:fill="FFFFFF"/>
              </w:rPr>
              <w:t xml:space="preserve">that </w:t>
            </w:r>
            <w:r w:rsidRPr="00E64618">
              <w:t xml:space="preserve"> </w:t>
            </w:r>
            <w:r>
              <w:t>the</w:t>
            </w:r>
            <w:proofErr w:type="gramEnd"/>
            <w:r>
              <w:t xml:space="preserve"> </w:t>
            </w:r>
            <w:r w:rsidRPr="00E64618">
              <w:t xml:space="preserve">Business held in accordance with NBTC(A) Constitution clause 8.7 are accurate and be entered into the NBC(A) records” </w:t>
            </w:r>
          </w:p>
        </w:tc>
        <w:tc>
          <w:tcPr>
            <w:tcW w:w="2456" w:type="dxa"/>
            <w:vAlign w:val="center"/>
          </w:tcPr>
          <w:p w14:paraId="0C9DE8B5" w14:textId="0AC15226" w:rsidR="00E64618" w:rsidRDefault="00E64618" w:rsidP="00E64618">
            <w:r>
              <w:t>Moved:</w:t>
            </w:r>
            <w:r w:rsidR="002C4F48">
              <w:t xml:space="preserve"> K. </w:t>
            </w:r>
            <w:proofErr w:type="spellStart"/>
            <w:r w:rsidR="002C4F48">
              <w:t>Hellsten</w:t>
            </w:r>
            <w:proofErr w:type="spellEnd"/>
          </w:p>
          <w:p w14:paraId="2568623D" w14:textId="7DBECCE3" w:rsidR="00E64618" w:rsidRDefault="00E64618" w:rsidP="00E64618">
            <w:r>
              <w:t>Seconded:</w:t>
            </w:r>
            <w:r w:rsidR="002C4F48">
              <w:t xml:space="preserve"> T Yeoh</w:t>
            </w:r>
          </w:p>
        </w:tc>
      </w:tr>
      <w:tr w:rsidR="00EB5F1A" w14:paraId="69C09670" w14:textId="77777777" w:rsidTr="001379E5">
        <w:tc>
          <w:tcPr>
            <w:tcW w:w="859" w:type="dxa"/>
            <w:shd w:val="clear" w:color="auto" w:fill="D9D9D9" w:themeFill="background1" w:themeFillShade="D9"/>
            <w:vAlign w:val="bottom"/>
          </w:tcPr>
          <w:p w14:paraId="014C7DBB" w14:textId="77777777" w:rsidR="00870AB8" w:rsidRDefault="00870AB8" w:rsidP="001379E5">
            <w:pPr>
              <w:jc w:val="right"/>
            </w:pPr>
          </w:p>
          <w:p w14:paraId="6E8010F3" w14:textId="0A2FD17E" w:rsidR="00870AB8" w:rsidRDefault="000928D0" w:rsidP="001379E5">
            <w:pPr>
              <w:jc w:val="right"/>
            </w:pPr>
            <w:r>
              <w:lastRenderedPageBreak/>
              <w:t>6</w:t>
            </w:r>
            <w:r w:rsidR="000418D4">
              <w:t>.</w:t>
            </w:r>
          </w:p>
        </w:tc>
        <w:tc>
          <w:tcPr>
            <w:tcW w:w="1252" w:type="dxa"/>
            <w:shd w:val="clear" w:color="auto" w:fill="D9D9D9" w:themeFill="background1" w:themeFillShade="D9"/>
            <w:vAlign w:val="center"/>
          </w:tcPr>
          <w:p w14:paraId="421725F3" w14:textId="77777777" w:rsidR="00870AB8" w:rsidRDefault="00870AB8" w:rsidP="001379E5">
            <w:pPr>
              <w:jc w:val="center"/>
            </w:pPr>
          </w:p>
        </w:tc>
        <w:tc>
          <w:tcPr>
            <w:tcW w:w="2568" w:type="dxa"/>
            <w:gridSpan w:val="2"/>
            <w:shd w:val="clear" w:color="auto" w:fill="D9D9D9" w:themeFill="background1" w:themeFillShade="D9"/>
            <w:vAlign w:val="center"/>
          </w:tcPr>
          <w:p w14:paraId="0D17C168" w14:textId="0927196F" w:rsidR="00870AB8" w:rsidRDefault="003D0251" w:rsidP="001379E5">
            <w:pPr>
              <w:jc w:val="center"/>
            </w:pPr>
            <w:r>
              <w:t>Outstanding Action Items</w:t>
            </w:r>
          </w:p>
        </w:tc>
        <w:tc>
          <w:tcPr>
            <w:tcW w:w="8253" w:type="dxa"/>
            <w:gridSpan w:val="2"/>
            <w:shd w:val="clear" w:color="auto" w:fill="D9D9D9" w:themeFill="background1" w:themeFillShade="D9"/>
            <w:vAlign w:val="center"/>
          </w:tcPr>
          <w:p w14:paraId="63637C5C" w14:textId="706EB67B" w:rsidR="00870AB8" w:rsidRDefault="00870AB8" w:rsidP="001379E5"/>
        </w:tc>
        <w:tc>
          <w:tcPr>
            <w:tcW w:w="2456" w:type="dxa"/>
            <w:shd w:val="clear" w:color="auto" w:fill="D9D9D9" w:themeFill="background1" w:themeFillShade="D9"/>
            <w:vAlign w:val="center"/>
          </w:tcPr>
          <w:p w14:paraId="7AA6BD7E" w14:textId="625B87F0" w:rsidR="00870AB8" w:rsidRDefault="00870AB8" w:rsidP="001379E5">
            <w:pPr>
              <w:jc w:val="center"/>
            </w:pPr>
          </w:p>
        </w:tc>
      </w:tr>
      <w:tr w:rsidR="003D0251" w14:paraId="23F396B0" w14:textId="77777777" w:rsidTr="00F06176">
        <w:tc>
          <w:tcPr>
            <w:tcW w:w="859" w:type="dxa"/>
            <w:shd w:val="clear" w:color="auto" w:fill="auto"/>
            <w:vAlign w:val="bottom"/>
          </w:tcPr>
          <w:p w14:paraId="28184CA3" w14:textId="77777777" w:rsidR="003D0251" w:rsidRDefault="003D0251" w:rsidP="001379E5">
            <w:pPr>
              <w:jc w:val="right"/>
            </w:pPr>
          </w:p>
        </w:tc>
        <w:tc>
          <w:tcPr>
            <w:tcW w:w="1252" w:type="dxa"/>
            <w:shd w:val="clear" w:color="auto" w:fill="auto"/>
            <w:vAlign w:val="center"/>
          </w:tcPr>
          <w:p w14:paraId="4740C4B5" w14:textId="55088A03" w:rsidR="003D0251" w:rsidRDefault="003D0251" w:rsidP="001379E5">
            <w:pPr>
              <w:jc w:val="center"/>
            </w:pPr>
            <w:r>
              <w:t>6.1</w:t>
            </w:r>
          </w:p>
        </w:tc>
        <w:tc>
          <w:tcPr>
            <w:tcW w:w="10821" w:type="dxa"/>
            <w:gridSpan w:val="4"/>
            <w:shd w:val="clear" w:color="auto" w:fill="auto"/>
            <w:vAlign w:val="center"/>
          </w:tcPr>
          <w:p w14:paraId="2992E7B6" w14:textId="77777777" w:rsidR="003D0251" w:rsidRDefault="003D0251" w:rsidP="001379E5">
            <w:pPr>
              <w:rPr>
                <w:rFonts w:cstheme="minorHAnsi"/>
                <w:color w:val="000000"/>
                <w:shd w:val="clear" w:color="auto" w:fill="FFFFFF"/>
              </w:rPr>
            </w:pPr>
            <w:r w:rsidRPr="008C5E25">
              <w:rPr>
                <w:rFonts w:cstheme="minorHAnsi"/>
                <w:b/>
              </w:rPr>
              <w:t>BTMCV</w:t>
            </w:r>
            <w:r>
              <w:rPr>
                <w:rFonts w:cstheme="minorHAnsi"/>
                <w:b/>
              </w:rPr>
              <w:t xml:space="preserve"> NOM </w:t>
            </w:r>
            <w:r w:rsidR="001024C2">
              <w:rPr>
                <w:rFonts w:cstheme="minorHAnsi"/>
                <w:b/>
              </w:rPr>
              <w:t>3/15</w:t>
            </w:r>
            <w:r w:rsidRPr="00E16665">
              <w:rPr>
                <w:rFonts w:cstheme="minorHAnsi"/>
              </w:rPr>
              <w:br/>
            </w:r>
            <w:r w:rsidRPr="00E16665">
              <w:rPr>
                <w:rFonts w:cstheme="minorHAnsi"/>
                <w:color w:val="000000"/>
                <w:shd w:val="clear" w:color="auto" w:fill="FFFFFF"/>
              </w:rPr>
              <w:t>"that the NBTC(A) produce a biennial book at the conclusion of the Trophy Shows to contain only the full results of the Trophy Shows and all the Bull Terrier/Bull Terrier Miniature Speciality shows". Motion by BTMCV</w:t>
            </w:r>
          </w:p>
          <w:p w14:paraId="5D27A2DC" w14:textId="77777777" w:rsidR="002C4F48" w:rsidRDefault="002C4F48" w:rsidP="001379E5"/>
          <w:p w14:paraId="6774A325" w14:textId="2BFAE777" w:rsidR="002C4F48" w:rsidRPr="00573F84" w:rsidRDefault="002C4F48" w:rsidP="001379E5">
            <w:pPr>
              <w:rPr>
                <w:b/>
              </w:rPr>
            </w:pPr>
            <w:r w:rsidRPr="00573F84">
              <w:rPr>
                <w:b/>
              </w:rPr>
              <w:t>It was discussed at the Meeting to put it out to the clubs to see if anyone is interested in being the editor/putting together the biennial book. ACTION: Secretary to email all member clubs</w:t>
            </w:r>
          </w:p>
        </w:tc>
        <w:tc>
          <w:tcPr>
            <w:tcW w:w="2456" w:type="dxa"/>
            <w:shd w:val="clear" w:color="auto" w:fill="auto"/>
            <w:vAlign w:val="center"/>
          </w:tcPr>
          <w:p w14:paraId="00A3B8C2" w14:textId="74F3FCCD" w:rsidR="003D0251" w:rsidRDefault="003D0251" w:rsidP="001379E5">
            <w:pPr>
              <w:jc w:val="center"/>
            </w:pPr>
            <w:r>
              <w:t>ongoing</w:t>
            </w:r>
          </w:p>
        </w:tc>
      </w:tr>
      <w:tr w:rsidR="003D0251" w14:paraId="268470B2" w14:textId="77777777" w:rsidTr="00F06176">
        <w:tc>
          <w:tcPr>
            <w:tcW w:w="859" w:type="dxa"/>
            <w:shd w:val="clear" w:color="auto" w:fill="auto"/>
            <w:vAlign w:val="bottom"/>
          </w:tcPr>
          <w:p w14:paraId="4AF0384B" w14:textId="77777777" w:rsidR="003D0251" w:rsidRDefault="003D0251" w:rsidP="001379E5">
            <w:pPr>
              <w:jc w:val="right"/>
            </w:pPr>
          </w:p>
        </w:tc>
        <w:tc>
          <w:tcPr>
            <w:tcW w:w="1252" w:type="dxa"/>
            <w:shd w:val="clear" w:color="auto" w:fill="auto"/>
            <w:vAlign w:val="center"/>
          </w:tcPr>
          <w:p w14:paraId="7CAC705B" w14:textId="41E41FE0" w:rsidR="003D0251" w:rsidRDefault="003D0251" w:rsidP="001379E5">
            <w:pPr>
              <w:jc w:val="center"/>
            </w:pPr>
            <w:r>
              <w:t>6.2</w:t>
            </w:r>
          </w:p>
        </w:tc>
        <w:tc>
          <w:tcPr>
            <w:tcW w:w="10821" w:type="dxa"/>
            <w:gridSpan w:val="4"/>
            <w:shd w:val="clear" w:color="auto" w:fill="auto"/>
            <w:vAlign w:val="center"/>
          </w:tcPr>
          <w:p w14:paraId="7CC39588" w14:textId="77777777" w:rsidR="003D0251" w:rsidRPr="008C5E25" w:rsidRDefault="003D0251" w:rsidP="003D0251">
            <w:pPr>
              <w:rPr>
                <w:rFonts w:cstheme="minorHAnsi"/>
                <w:b/>
              </w:rPr>
            </w:pPr>
            <w:r w:rsidRPr="008C5E25">
              <w:rPr>
                <w:rFonts w:cstheme="minorHAnsi"/>
                <w:b/>
              </w:rPr>
              <w:t>ACTBTC NOM 16/15</w:t>
            </w:r>
          </w:p>
          <w:p w14:paraId="1B9D910F" w14:textId="77777777" w:rsidR="003D0251" w:rsidRDefault="003D0251" w:rsidP="003D0251">
            <w:pPr>
              <w:rPr>
                <w:rFonts w:cstheme="minorHAnsi"/>
              </w:rPr>
            </w:pPr>
            <w:r w:rsidRPr="00E16665">
              <w:rPr>
                <w:rFonts w:cstheme="minorHAnsi"/>
              </w:rPr>
              <w:t>Book discussed at next meeting</w:t>
            </w:r>
          </w:p>
          <w:p w14:paraId="5887C1B1" w14:textId="77777777" w:rsidR="002C4F48" w:rsidRDefault="002C4F48" w:rsidP="003D0251"/>
          <w:p w14:paraId="29520B5D" w14:textId="785D01BC" w:rsidR="002C4F48" w:rsidRDefault="002C4F48" w:rsidP="003D0251">
            <w:r>
              <w:t>Still ongoing</w:t>
            </w:r>
          </w:p>
        </w:tc>
        <w:tc>
          <w:tcPr>
            <w:tcW w:w="2456" w:type="dxa"/>
            <w:shd w:val="clear" w:color="auto" w:fill="auto"/>
            <w:vAlign w:val="center"/>
          </w:tcPr>
          <w:p w14:paraId="4B8ACA6C" w14:textId="4F3629C6" w:rsidR="003D0251" w:rsidRDefault="003D0251" w:rsidP="001379E5">
            <w:pPr>
              <w:jc w:val="center"/>
            </w:pPr>
            <w:r>
              <w:t>ongoing</w:t>
            </w:r>
          </w:p>
        </w:tc>
      </w:tr>
      <w:tr w:rsidR="007D3F56" w14:paraId="18454034" w14:textId="77777777" w:rsidTr="00F06176">
        <w:tc>
          <w:tcPr>
            <w:tcW w:w="859" w:type="dxa"/>
            <w:shd w:val="clear" w:color="auto" w:fill="auto"/>
            <w:vAlign w:val="bottom"/>
          </w:tcPr>
          <w:p w14:paraId="5CD04A4B" w14:textId="77777777" w:rsidR="007D3F56" w:rsidRDefault="007D3F56" w:rsidP="001379E5">
            <w:pPr>
              <w:jc w:val="right"/>
            </w:pPr>
          </w:p>
        </w:tc>
        <w:tc>
          <w:tcPr>
            <w:tcW w:w="1252" w:type="dxa"/>
            <w:shd w:val="clear" w:color="auto" w:fill="auto"/>
            <w:vAlign w:val="center"/>
          </w:tcPr>
          <w:p w14:paraId="3DBF1363" w14:textId="33BCCE2D" w:rsidR="007D3F56" w:rsidRDefault="007D3F56" w:rsidP="001379E5">
            <w:pPr>
              <w:jc w:val="center"/>
            </w:pPr>
            <w:r>
              <w:t>6.3</w:t>
            </w:r>
          </w:p>
        </w:tc>
        <w:tc>
          <w:tcPr>
            <w:tcW w:w="10821" w:type="dxa"/>
            <w:gridSpan w:val="4"/>
            <w:shd w:val="clear" w:color="auto" w:fill="auto"/>
            <w:vAlign w:val="center"/>
          </w:tcPr>
          <w:p w14:paraId="42ED6B18" w14:textId="29325814" w:rsidR="00E64618" w:rsidRPr="00E64618" w:rsidRDefault="00E64618" w:rsidP="003D0251">
            <w:pPr>
              <w:rPr>
                <w:rFonts w:asciiTheme="majorHAnsi" w:hAnsiTheme="majorHAnsi" w:cstheme="majorHAnsi"/>
                <w:b/>
                <w:color w:val="000000"/>
                <w:shd w:val="clear" w:color="auto" w:fill="FFFFFF"/>
              </w:rPr>
            </w:pPr>
            <w:r w:rsidRPr="00E64618">
              <w:rPr>
                <w:rFonts w:asciiTheme="majorHAnsi" w:hAnsiTheme="majorHAnsi" w:cstheme="majorHAnsi"/>
                <w:b/>
                <w:color w:val="000000"/>
                <w:shd w:val="clear" w:color="auto" w:fill="FFFFFF"/>
              </w:rPr>
              <w:t>BTCV NOM 101/18</w:t>
            </w:r>
          </w:p>
          <w:p w14:paraId="7F57258E" w14:textId="77777777" w:rsidR="007D3F56" w:rsidRDefault="007D3F56" w:rsidP="003D0251">
            <w:pPr>
              <w:rPr>
                <w:rFonts w:asciiTheme="majorHAnsi" w:hAnsiTheme="majorHAnsi" w:cstheme="majorHAnsi"/>
                <w:i/>
                <w:color w:val="000000"/>
                <w:shd w:val="clear" w:color="auto" w:fill="FFFFFF"/>
              </w:rPr>
            </w:pPr>
            <w:r w:rsidRPr="00EB5F1A">
              <w:rPr>
                <w:rFonts w:asciiTheme="majorHAnsi" w:hAnsiTheme="majorHAnsi" w:cstheme="majorHAnsi"/>
                <w:i/>
                <w:color w:val="000000"/>
                <w:shd w:val="clear" w:color="auto" w:fill="FFFFFF"/>
              </w:rPr>
              <w:t>“That the ROM Rules be revised and modified by a sub-committee made up of NBTC(A) member club delegates and submitted to member clubs to be approved.”</w:t>
            </w:r>
          </w:p>
          <w:p w14:paraId="7BAEFAA3" w14:textId="77777777" w:rsidR="002C4F48" w:rsidRDefault="002C4F48" w:rsidP="003D0251">
            <w:pPr>
              <w:rPr>
                <w:rFonts w:cstheme="minorHAnsi"/>
                <w:b/>
              </w:rPr>
            </w:pPr>
          </w:p>
          <w:p w14:paraId="66578545" w14:textId="35EDA37A" w:rsidR="002C4F48" w:rsidRPr="00573F84" w:rsidRDefault="002C4F48" w:rsidP="003D0251">
            <w:pPr>
              <w:rPr>
                <w:rFonts w:cstheme="minorHAnsi"/>
                <w:b/>
              </w:rPr>
            </w:pPr>
            <w:r w:rsidRPr="00573F84">
              <w:rPr>
                <w:rFonts w:cstheme="minorHAnsi"/>
                <w:b/>
              </w:rPr>
              <w:t>Delegates needed to form the sub-committee. The delegates to decide about how to meet and how the sub-committee will work. Once all rules discussed, it will go back to the member clubs to vote on changes. Action: Secretary to email all clubs to confirm delegates and initiate the sub-committee forming.</w:t>
            </w:r>
          </w:p>
        </w:tc>
        <w:tc>
          <w:tcPr>
            <w:tcW w:w="2456" w:type="dxa"/>
            <w:shd w:val="clear" w:color="auto" w:fill="auto"/>
            <w:vAlign w:val="center"/>
          </w:tcPr>
          <w:p w14:paraId="46A08CC5" w14:textId="0F550E4D" w:rsidR="007D3F56" w:rsidRDefault="007D3F56" w:rsidP="001379E5">
            <w:pPr>
              <w:jc w:val="center"/>
            </w:pPr>
            <w:r>
              <w:t>ongoing</w:t>
            </w:r>
          </w:p>
        </w:tc>
      </w:tr>
      <w:tr w:rsidR="003D0251" w14:paraId="0486257F" w14:textId="77777777" w:rsidTr="001379E5">
        <w:tc>
          <w:tcPr>
            <w:tcW w:w="859" w:type="dxa"/>
            <w:shd w:val="clear" w:color="auto" w:fill="D9D9D9" w:themeFill="background1" w:themeFillShade="D9"/>
            <w:vAlign w:val="bottom"/>
          </w:tcPr>
          <w:p w14:paraId="0D5D00F1" w14:textId="77777777" w:rsidR="003D0251" w:rsidRDefault="003D0251" w:rsidP="003D0251">
            <w:pPr>
              <w:jc w:val="right"/>
            </w:pPr>
          </w:p>
          <w:p w14:paraId="6F8DEE42" w14:textId="7B92A9BF" w:rsidR="003D0251" w:rsidRDefault="003D0251" w:rsidP="003D0251">
            <w:pPr>
              <w:jc w:val="right"/>
            </w:pPr>
            <w:r>
              <w:t>7.</w:t>
            </w:r>
          </w:p>
        </w:tc>
        <w:tc>
          <w:tcPr>
            <w:tcW w:w="1252" w:type="dxa"/>
            <w:shd w:val="clear" w:color="auto" w:fill="D9D9D9" w:themeFill="background1" w:themeFillShade="D9"/>
            <w:vAlign w:val="center"/>
          </w:tcPr>
          <w:p w14:paraId="32FA4E31" w14:textId="77777777" w:rsidR="003D0251" w:rsidRDefault="003D0251" w:rsidP="003D0251">
            <w:pPr>
              <w:jc w:val="center"/>
            </w:pPr>
          </w:p>
        </w:tc>
        <w:tc>
          <w:tcPr>
            <w:tcW w:w="2568" w:type="dxa"/>
            <w:gridSpan w:val="2"/>
            <w:shd w:val="clear" w:color="auto" w:fill="D9D9D9" w:themeFill="background1" w:themeFillShade="D9"/>
            <w:vAlign w:val="center"/>
          </w:tcPr>
          <w:p w14:paraId="47967D26" w14:textId="6133D275" w:rsidR="003D0251" w:rsidRDefault="003D0251" w:rsidP="003D0251">
            <w:pPr>
              <w:jc w:val="center"/>
            </w:pPr>
            <w:r>
              <w:t>NBTC(A) Executive Reports</w:t>
            </w:r>
          </w:p>
        </w:tc>
        <w:tc>
          <w:tcPr>
            <w:tcW w:w="8253" w:type="dxa"/>
            <w:gridSpan w:val="2"/>
            <w:shd w:val="clear" w:color="auto" w:fill="D9D9D9" w:themeFill="background1" w:themeFillShade="D9"/>
            <w:vAlign w:val="center"/>
          </w:tcPr>
          <w:p w14:paraId="734C025A" w14:textId="77777777" w:rsidR="003D0251" w:rsidRDefault="003D0251" w:rsidP="003D0251"/>
        </w:tc>
        <w:tc>
          <w:tcPr>
            <w:tcW w:w="2456" w:type="dxa"/>
            <w:shd w:val="clear" w:color="auto" w:fill="D9D9D9" w:themeFill="background1" w:themeFillShade="D9"/>
            <w:vAlign w:val="center"/>
          </w:tcPr>
          <w:p w14:paraId="460337F2" w14:textId="77777777" w:rsidR="003D0251" w:rsidRDefault="003D0251" w:rsidP="003D0251">
            <w:pPr>
              <w:jc w:val="center"/>
            </w:pPr>
          </w:p>
        </w:tc>
      </w:tr>
      <w:tr w:rsidR="00EB5F1A" w14:paraId="5849635A" w14:textId="77777777" w:rsidTr="001379E5">
        <w:tc>
          <w:tcPr>
            <w:tcW w:w="859" w:type="dxa"/>
            <w:shd w:val="clear" w:color="auto" w:fill="FFFFFF" w:themeFill="background1"/>
            <w:vAlign w:val="bottom"/>
          </w:tcPr>
          <w:p w14:paraId="1C5836B5" w14:textId="77777777" w:rsidR="00E7726C" w:rsidRDefault="00E7726C" w:rsidP="001379E5">
            <w:pPr>
              <w:jc w:val="right"/>
            </w:pPr>
          </w:p>
          <w:p w14:paraId="7F37866E" w14:textId="77777777" w:rsidR="00E7726C" w:rsidRDefault="00E7726C" w:rsidP="001379E5">
            <w:pPr>
              <w:jc w:val="right"/>
            </w:pPr>
          </w:p>
        </w:tc>
        <w:tc>
          <w:tcPr>
            <w:tcW w:w="1252" w:type="dxa"/>
            <w:shd w:val="clear" w:color="auto" w:fill="FFFFFF" w:themeFill="background1"/>
            <w:vAlign w:val="center"/>
          </w:tcPr>
          <w:p w14:paraId="102D3182" w14:textId="6534B8D4" w:rsidR="00E7726C" w:rsidRDefault="003D0251" w:rsidP="001379E5">
            <w:pPr>
              <w:jc w:val="center"/>
            </w:pPr>
            <w:r>
              <w:t>7</w:t>
            </w:r>
            <w:r w:rsidR="00E7726C">
              <w:t>.1</w:t>
            </w:r>
          </w:p>
        </w:tc>
        <w:tc>
          <w:tcPr>
            <w:tcW w:w="2568" w:type="dxa"/>
            <w:gridSpan w:val="2"/>
            <w:shd w:val="clear" w:color="auto" w:fill="FFFFFF" w:themeFill="background1"/>
            <w:vAlign w:val="center"/>
          </w:tcPr>
          <w:p w14:paraId="30D11255" w14:textId="77777777" w:rsidR="00E7726C" w:rsidRDefault="00E7726C" w:rsidP="001379E5">
            <w:pPr>
              <w:jc w:val="center"/>
            </w:pPr>
            <w:r>
              <w:t>Presidents Report</w:t>
            </w:r>
          </w:p>
        </w:tc>
        <w:tc>
          <w:tcPr>
            <w:tcW w:w="8253" w:type="dxa"/>
            <w:gridSpan w:val="2"/>
            <w:shd w:val="clear" w:color="auto" w:fill="FFFFFF" w:themeFill="background1"/>
            <w:vAlign w:val="center"/>
          </w:tcPr>
          <w:p w14:paraId="5FB91301" w14:textId="199AB314" w:rsidR="00E7726C" w:rsidRDefault="002C4F48" w:rsidP="001379E5">
            <w:r>
              <w:t>The Presidents report was read by S Humphrey and is attached.</w:t>
            </w:r>
          </w:p>
        </w:tc>
        <w:tc>
          <w:tcPr>
            <w:tcW w:w="2456" w:type="dxa"/>
            <w:shd w:val="clear" w:color="auto" w:fill="FFFFFF" w:themeFill="background1"/>
            <w:vAlign w:val="center"/>
          </w:tcPr>
          <w:p w14:paraId="5A1AFC2E" w14:textId="77777777" w:rsidR="00E7726C" w:rsidRDefault="00E7726C" w:rsidP="001379E5">
            <w:pPr>
              <w:jc w:val="center"/>
            </w:pPr>
          </w:p>
        </w:tc>
      </w:tr>
      <w:tr w:rsidR="0016464D" w14:paraId="1EB96386" w14:textId="77777777" w:rsidTr="001379E5">
        <w:tc>
          <w:tcPr>
            <w:tcW w:w="859" w:type="dxa"/>
            <w:vAlign w:val="bottom"/>
          </w:tcPr>
          <w:p w14:paraId="12754A17" w14:textId="77777777" w:rsidR="00870AB8" w:rsidRDefault="00870AB8" w:rsidP="001379E5">
            <w:pPr>
              <w:jc w:val="right"/>
            </w:pPr>
          </w:p>
          <w:p w14:paraId="38A81864" w14:textId="77777777" w:rsidR="00870AB8" w:rsidRDefault="00870AB8" w:rsidP="001379E5">
            <w:pPr>
              <w:jc w:val="right"/>
            </w:pPr>
          </w:p>
        </w:tc>
        <w:tc>
          <w:tcPr>
            <w:tcW w:w="1252" w:type="dxa"/>
            <w:vAlign w:val="center"/>
          </w:tcPr>
          <w:p w14:paraId="23BC8B79" w14:textId="4632C8CA" w:rsidR="00870AB8" w:rsidRDefault="003D0251" w:rsidP="001379E5">
            <w:pPr>
              <w:jc w:val="center"/>
            </w:pPr>
            <w:r>
              <w:t>7</w:t>
            </w:r>
            <w:r w:rsidR="00E7726C">
              <w:t>.2</w:t>
            </w:r>
          </w:p>
        </w:tc>
        <w:tc>
          <w:tcPr>
            <w:tcW w:w="2568" w:type="dxa"/>
            <w:gridSpan w:val="2"/>
            <w:vAlign w:val="center"/>
          </w:tcPr>
          <w:p w14:paraId="133F5DF4" w14:textId="77777777" w:rsidR="00870AB8" w:rsidRDefault="000418D4" w:rsidP="001379E5">
            <w:pPr>
              <w:jc w:val="center"/>
            </w:pPr>
            <w:r>
              <w:t>Secretary’s Report</w:t>
            </w:r>
          </w:p>
        </w:tc>
        <w:tc>
          <w:tcPr>
            <w:tcW w:w="8253" w:type="dxa"/>
            <w:gridSpan w:val="2"/>
            <w:vAlign w:val="center"/>
          </w:tcPr>
          <w:p w14:paraId="01040793" w14:textId="74D6976F" w:rsidR="00870AB8" w:rsidRDefault="002C4F48" w:rsidP="002C4F48">
            <w:r>
              <w:t>The Secretary’s report was read by C Haseldine and is attached</w:t>
            </w:r>
          </w:p>
        </w:tc>
        <w:tc>
          <w:tcPr>
            <w:tcW w:w="2456" w:type="dxa"/>
            <w:vAlign w:val="center"/>
          </w:tcPr>
          <w:p w14:paraId="12A35325" w14:textId="77777777" w:rsidR="00870AB8" w:rsidRDefault="00870AB8" w:rsidP="001379E5">
            <w:pPr>
              <w:jc w:val="center"/>
            </w:pPr>
          </w:p>
        </w:tc>
      </w:tr>
      <w:tr w:rsidR="001379E5" w14:paraId="5F56013D" w14:textId="77777777" w:rsidTr="001379E5">
        <w:tc>
          <w:tcPr>
            <w:tcW w:w="859" w:type="dxa"/>
            <w:shd w:val="clear" w:color="auto" w:fill="BFBFBF" w:themeFill="background1" w:themeFillShade="BF"/>
            <w:vAlign w:val="bottom"/>
          </w:tcPr>
          <w:p w14:paraId="017A57B5" w14:textId="77777777" w:rsidR="005423C1" w:rsidRDefault="005423C1" w:rsidP="001379E5">
            <w:pPr>
              <w:jc w:val="right"/>
            </w:pPr>
          </w:p>
          <w:p w14:paraId="19305078" w14:textId="032EB0EF" w:rsidR="005423C1" w:rsidRDefault="003D0251" w:rsidP="001379E5">
            <w:pPr>
              <w:jc w:val="right"/>
            </w:pPr>
            <w:r>
              <w:t>8</w:t>
            </w:r>
            <w:r w:rsidR="005423C1">
              <w:t>.</w:t>
            </w:r>
          </w:p>
        </w:tc>
        <w:tc>
          <w:tcPr>
            <w:tcW w:w="1252" w:type="dxa"/>
            <w:shd w:val="clear" w:color="auto" w:fill="BFBFBF" w:themeFill="background1" w:themeFillShade="BF"/>
            <w:vAlign w:val="center"/>
          </w:tcPr>
          <w:p w14:paraId="6D8BCDAE" w14:textId="77777777" w:rsidR="005423C1" w:rsidRDefault="005423C1" w:rsidP="001379E5">
            <w:pPr>
              <w:jc w:val="center"/>
            </w:pPr>
          </w:p>
        </w:tc>
        <w:tc>
          <w:tcPr>
            <w:tcW w:w="2568" w:type="dxa"/>
            <w:gridSpan w:val="2"/>
            <w:shd w:val="clear" w:color="auto" w:fill="BFBFBF" w:themeFill="background1" w:themeFillShade="BF"/>
            <w:vAlign w:val="center"/>
          </w:tcPr>
          <w:p w14:paraId="275E6DFF" w14:textId="44FACCB0" w:rsidR="005423C1" w:rsidRDefault="005423C1" w:rsidP="001379E5">
            <w:pPr>
              <w:jc w:val="center"/>
            </w:pPr>
            <w:r>
              <w:t>Appoint an Auditor</w:t>
            </w:r>
          </w:p>
        </w:tc>
        <w:tc>
          <w:tcPr>
            <w:tcW w:w="8253" w:type="dxa"/>
            <w:gridSpan w:val="2"/>
            <w:shd w:val="clear" w:color="auto" w:fill="BFBFBF" w:themeFill="background1" w:themeFillShade="BF"/>
            <w:vAlign w:val="center"/>
          </w:tcPr>
          <w:p w14:paraId="6CAE84C2" w14:textId="6C7AFABF" w:rsidR="005423C1" w:rsidRDefault="00867917" w:rsidP="00867917">
            <w:r>
              <w:t>Result</w:t>
            </w:r>
          </w:p>
        </w:tc>
        <w:tc>
          <w:tcPr>
            <w:tcW w:w="2456" w:type="dxa"/>
            <w:shd w:val="clear" w:color="auto" w:fill="BFBFBF" w:themeFill="background1" w:themeFillShade="BF"/>
            <w:vAlign w:val="center"/>
          </w:tcPr>
          <w:p w14:paraId="7E27FE5C" w14:textId="4EC57D63" w:rsidR="005423C1" w:rsidRDefault="001379E5" w:rsidP="001379E5">
            <w:pPr>
              <w:jc w:val="center"/>
            </w:pPr>
            <w:r>
              <w:t>Action</w:t>
            </w:r>
          </w:p>
        </w:tc>
      </w:tr>
      <w:tr w:rsidR="005423C1" w14:paraId="0CD62F19" w14:textId="77777777" w:rsidTr="001379E5">
        <w:tc>
          <w:tcPr>
            <w:tcW w:w="859" w:type="dxa"/>
            <w:vAlign w:val="bottom"/>
          </w:tcPr>
          <w:p w14:paraId="50EC7D01" w14:textId="77777777" w:rsidR="005423C1" w:rsidRDefault="005423C1" w:rsidP="001379E5">
            <w:pPr>
              <w:jc w:val="right"/>
            </w:pPr>
          </w:p>
        </w:tc>
        <w:tc>
          <w:tcPr>
            <w:tcW w:w="1252" w:type="dxa"/>
            <w:vAlign w:val="center"/>
          </w:tcPr>
          <w:p w14:paraId="1B847664" w14:textId="3211DC34" w:rsidR="005423C1" w:rsidRDefault="003D0251" w:rsidP="001379E5">
            <w:pPr>
              <w:jc w:val="center"/>
            </w:pPr>
            <w:r>
              <w:t>8</w:t>
            </w:r>
            <w:r w:rsidR="005423C1">
              <w:t>.1</w:t>
            </w:r>
          </w:p>
        </w:tc>
        <w:tc>
          <w:tcPr>
            <w:tcW w:w="2568" w:type="dxa"/>
            <w:gridSpan w:val="2"/>
            <w:vAlign w:val="center"/>
          </w:tcPr>
          <w:p w14:paraId="0D03B054" w14:textId="77777777" w:rsidR="005423C1" w:rsidRDefault="005423C1" w:rsidP="001379E5">
            <w:pPr>
              <w:jc w:val="center"/>
            </w:pPr>
          </w:p>
          <w:p w14:paraId="43BEAACD" w14:textId="77777777" w:rsidR="005423C1" w:rsidRDefault="005423C1" w:rsidP="001379E5">
            <w:pPr>
              <w:jc w:val="center"/>
            </w:pPr>
          </w:p>
        </w:tc>
        <w:tc>
          <w:tcPr>
            <w:tcW w:w="8253" w:type="dxa"/>
            <w:gridSpan w:val="2"/>
            <w:vAlign w:val="center"/>
          </w:tcPr>
          <w:p w14:paraId="04AB5776" w14:textId="44B7DA2D" w:rsidR="005423C1" w:rsidRDefault="002C4F48" w:rsidP="002C4F48">
            <w:r>
              <w:t xml:space="preserve">Secretary to appoint the state </w:t>
            </w:r>
            <w:proofErr w:type="gramStart"/>
            <w:r>
              <w:t>clubs</w:t>
            </w:r>
            <w:proofErr w:type="gramEnd"/>
            <w:r>
              <w:t xml:space="preserve"> auditor.</w:t>
            </w:r>
          </w:p>
        </w:tc>
        <w:tc>
          <w:tcPr>
            <w:tcW w:w="2456" w:type="dxa"/>
            <w:vAlign w:val="center"/>
          </w:tcPr>
          <w:p w14:paraId="3C470D4E" w14:textId="77777777" w:rsidR="005423C1" w:rsidRDefault="005423C1" w:rsidP="001379E5">
            <w:pPr>
              <w:jc w:val="center"/>
            </w:pPr>
          </w:p>
        </w:tc>
      </w:tr>
      <w:tr w:rsidR="00F17786" w14:paraId="1F59D3D2" w14:textId="77777777" w:rsidTr="001379E5">
        <w:tc>
          <w:tcPr>
            <w:tcW w:w="859" w:type="dxa"/>
            <w:shd w:val="clear" w:color="auto" w:fill="BFBFBF" w:themeFill="background1" w:themeFillShade="BF"/>
            <w:vAlign w:val="bottom"/>
          </w:tcPr>
          <w:p w14:paraId="29ACE226" w14:textId="4A8C44DF" w:rsidR="00F17786" w:rsidRDefault="00F17786" w:rsidP="00F17786">
            <w:pPr>
              <w:jc w:val="right"/>
            </w:pPr>
            <w:r>
              <w:t>9.</w:t>
            </w:r>
          </w:p>
        </w:tc>
        <w:tc>
          <w:tcPr>
            <w:tcW w:w="1252" w:type="dxa"/>
            <w:shd w:val="clear" w:color="auto" w:fill="BFBFBF" w:themeFill="background1" w:themeFillShade="BF"/>
            <w:vAlign w:val="center"/>
          </w:tcPr>
          <w:p w14:paraId="686C8D24" w14:textId="77777777" w:rsidR="00F17786" w:rsidRDefault="00F17786" w:rsidP="00F17786">
            <w:pPr>
              <w:jc w:val="center"/>
            </w:pPr>
          </w:p>
        </w:tc>
        <w:tc>
          <w:tcPr>
            <w:tcW w:w="2568" w:type="dxa"/>
            <w:gridSpan w:val="2"/>
            <w:shd w:val="clear" w:color="auto" w:fill="BFBFBF" w:themeFill="background1" w:themeFillShade="BF"/>
            <w:vAlign w:val="center"/>
          </w:tcPr>
          <w:p w14:paraId="276F86E8" w14:textId="07E4E9AA" w:rsidR="00F17786" w:rsidRDefault="00F17786" w:rsidP="00F17786">
            <w:pPr>
              <w:jc w:val="center"/>
            </w:pPr>
            <w:r>
              <w:t>NBTC(A) Membership Fees</w:t>
            </w:r>
          </w:p>
        </w:tc>
        <w:tc>
          <w:tcPr>
            <w:tcW w:w="8253" w:type="dxa"/>
            <w:gridSpan w:val="2"/>
            <w:shd w:val="clear" w:color="auto" w:fill="BFBFBF" w:themeFill="background1" w:themeFillShade="BF"/>
            <w:vAlign w:val="center"/>
          </w:tcPr>
          <w:p w14:paraId="7C972A2D" w14:textId="73E4C15F" w:rsidR="00F17786" w:rsidRDefault="00F17786" w:rsidP="002C4F48">
            <w:r>
              <w:t>Result</w:t>
            </w:r>
          </w:p>
        </w:tc>
        <w:tc>
          <w:tcPr>
            <w:tcW w:w="2456" w:type="dxa"/>
            <w:shd w:val="clear" w:color="auto" w:fill="BFBFBF" w:themeFill="background1" w:themeFillShade="BF"/>
            <w:vAlign w:val="center"/>
          </w:tcPr>
          <w:p w14:paraId="4E39ED85" w14:textId="29DB5692" w:rsidR="00F17786" w:rsidRDefault="00F17786" w:rsidP="00F17786">
            <w:pPr>
              <w:jc w:val="center"/>
            </w:pPr>
            <w:r>
              <w:t>Action</w:t>
            </w:r>
          </w:p>
        </w:tc>
      </w:tr>
      <w:tr w:rsidR="00F17786" w14:paraId="3E22C131" w14:textId="77777777" w:rsidTr="00F17786">
        <w:tc>
          <w:tcPr>
            <w:tcW w:w="859" w:type="dxa"/>
            <w:shd w:val="clear" w:color="auto" w:fill="auto"/>
            <w:vAlign w:val="bottom"/>
          </w:tcPr>
          <w:p w14:paraId="2B1A9916" w14:textId="77777777" w:rsidR="00F17786" w:rsidRPr="00F17786" w:rsidRDefault="00F17786" w:rsidP="00F17786"/>
        </w:tc>
        <w:tc>
          <w:tcPr>
            <w:tcW w:w="1252" w:type="dxa"/>
            <w:shd w:val="clear" w:color="auto" w:fill="auto"/>
            <w:vAlign w:val="center"/>
          </w:tcPr>
          <w:p w14:paraId="366FA22E" w14:textId="77777777" w:rsidR="00F17786" w:rsidRPr="00F17786" w:rsidRDefault="00F17786" w:rsidP="00F17786"/>
        </w:tc>
        <w:tc>
          <w:tcPr>
            <w:tcW w:w="2568" w:type="dxa"/>
            <w:gridSpan w:val="2"/>
            <w:shd w:val="clear" w:color="auto" w:fill="auto"/>
            <w:vAlign w:val="center"/>
          </w:tcPr>
          <w:p w14:paraId="73AD9999" w14:textId="77777777" w:rsidR="00F17786" w:rsidRPr="00F17786" w:rsidRDefault="00F17786" w:rsidP="00F17786"/>
        </w:tc>
        <w:tc>
          <w:tcPr>
            <w:tcW w:w="8253" w:type="dxa"/>
            <w:gridSpan w:val="2"/>
            <w:shd w:val="clear" w:color="auto" w:fill="auto"/>
            <w:vAlign w:val="center"/>
          </w:tcPr>
          <w:p w14:paraId="30E8DB48" w14:textId="77777777" w:rsidR="00F17786" w:rsidRDefault="00F17786" w:rsidP="00F17786"/>
          <w:p w14:paraId="69C1587D" w14:textId="77777777" w:rsidR="002C4F48" w:rsidRDefault="002C4F48" w:rsidP="00F17786">
            <w:r>
              <w:t>Leave as currently is, which is $70 for each club.</w:t>
            </w:r>
          </w:p>
          <w:p w14:paraId="65EA6915" w14:textId="29958FFB" w:rsidR="002C4F48" w:rsidRPr="00F17786" w:rsidRDefault="002C4F48" w:rsidP="00F17786"/>
        </w:tc>
        <w:tc>
          <w:tcPr>
            <w:tcW w:w="2456" w:type="dxa"/>
            <w:shd w:val="clear" w:color="auto" w:fill="auto"/>
            <w:vAlign w:val="center"/>
          </w:tcPr>
          <w:p w14:paraId="6CCE370C" w14:textId="77777777" w:rsidR="00F17786" w:rsidRPr="00F17786" w:rsidRDefault="00F17786" w:rsidP="00F17786"/>
        </w:tc>
      </w:tr>
      <w:tr w:rsidR="00F17786" w14:paraId="12A85FA2" w14:textId="77777777" w:rsidTr="001379E5">
        <w:tc>
          <w:tcPr>
            <w:tcW w:w="859" w:type="dxa"/>
            <w:shd w:val="clear" w:color="auto" w:fill="BFBFBF" w:themeFill="background1" w:themeFillShade="BF"/>
            <w:vAlign w:val="bottom"/>
          </w:tcPr>
          <w:p w14:paraId="3F0EC7E4" w14:textId="3E7A7BDE" w:rsidR="00F17786" w:rsidRDefault="00F17786" w:rsidP="00F17786">
            <w:pPr>
              <w:jc w:val="right"/>
            </w:pPr>
            <w:r>
              <w:t>10.</w:t>
            </w:r>
          </w:p>
        </w:tc>
        <w:tc>
          <w:tcPr>
            <w:tcW w:w="1252" w:type="dxa"/>
            <w:shd w:val="clear" w:color="auto" w:fill="BFBFBF" w:themeFill="background1" w:themeFillShade="BF"/>
            <w:vAlign w:val="center"/>
          </w:tcPr>
          <w:p w14:paraId="3517580F" w14:textId="77777777" w:rsidR="00F17786" w:rsidRDefault="00F17786" w:rsidP="00F17786">
            <w:pPr>
              <w:jc w:val="center"/>
            </w:pPr>
          </w:p>
        </w:tc>
        <w:tc>
          <w:tcPr>
            <w:tcW w:w="2568" w:type="dxa"/>
            <w:gridSpan w:val="2"/>
            <w:shd w:val="clear" w:color="auto" w:fill="BFBFBF" w:themeFill="background1" w:themeFillShade="BF"/>
            <w:vAlign w:val="center"/>
          </w:tcPr>
          <w:p w14:paraId="4CBFD13E" w14:textId="77777777" w:rsidR="00F17786" w:rsidRDefault="00F17786" w:rsidP="00F17786">
            <w:pPr>
              <w:jc w:val="center"/>
            </w:pPr>
            <w:r>
              <w:t>Audited Statements</w:t>
            </w:r>
          </w:p>
          <w:p w14:paraId="5B9A164F" w14:textId="77777777" w:rsidR="00F17786" w:rsidRDefault="00F17786" w:rsidP="00F17786">
            <w:pPr>
              <w:jc w:val="center"/>
            </w:pPr>
          </w:p>
        </w:tc>
        <w:tc>
          <w:tcPr>
            <w:tcW w:w="8253" w:type="dxa"/>
            <w:gridSpan w:val="2"/>
            <w:shd w:val="clear" w:color="auto" w:fill="BFBFBF" w:themeFill="background1" w:themeFillShade="BF"/>
            <w:vAlign w:val="center"/>
          </w:tcPr>
          <w:p w14:paraId="4156ACE4" w14:textId="77777777" w:rsidR="00F17786" w:rsidRDefault="00F17786" w:rsidP="00F17786">
            <w:pPr>
              <w:jc w:val="center"/>
            </w:pPr>
          </w:p>
        </w:tc>
        <w:tc>
          <w:tcPr>
            <w:tcW w:w="2456" w:type="dxa"/>
            <w:shd w:val="clear" w:color="auto" w:fill="BFBFBF" w:themeFill="background1" w:themeFillShade="BF"/>
            <w:vAlign w:val="center"/>
          </w:tcPr>
          <w:p w14:paraId="353378A7" w14:textId="77777777" w:rsidR="00F17786" w:rsidRDefault="00F17786" w:rsidP="00F17786">
            <w:pPr>
              <w:jc w:val="center"/>
            </w:pPr>
          </w:p>
        </w:tc>
      </w:tr>
      <w:tr w:rsidR="00F17786" w14:paraId="6F69FC6F" w14:textId="77777777" w:rsidTr="001379E5">
        <w:tc>
          <w:tcPr>
            <w:tcW w:w="859" w:type="dxa"/>
            <w:vAlign w:val="bottom"/>
          </w:tcPr>
          <w:p w14:paraId="520C7C99" w14:textId="77777777" w:rsidR="00F17786" w:rsidRDefault="00F17786" w:rsidP="00F17786">
            <w:pPr>
              <w:jc w:val="right"/>
            </w:pPr>
          </w:p>
        </w:tc>
        <w:tc>
          <w:tcPr>
            <w:tcW w:w="1252" w:type="dxa"/>
            <w:vAlign w:val="center"/>
          </w:tcPr>
          <w:p w14:paraId="4414CDE0" w14:textId="5CF079DB" w:rsidR="00F17786" w:rsidRDefault="00F17786" w:rsidP="00F17786">
            <w:pPr>
              <w:jc w:val="center"/>
            </w:pPr>
            <w:r>
              <w:t>10.1</w:t>
            </w:r>
          </w:p>
        </w:tc>
        <w:tc>
          <w:tcPr>
            <w:tcW w:w="2568" w:type="dxa"/>
            <w:gridSpan w:val="2"/>
            <w:vAlign w:val="center"/>
          </w:tcPr>
          <w:p w14:paraId="554372B0" w14:textId="77777777" w:rsidR="00F17786" w:rsidRDefault="00F17786" w:rsidP="00F17786">
            <w:pPr>
              <w:jc w:val="center"/>
            </w:pPr>
            <w:r>
              <w:t>2017</w:t>
            </w:r>
          </w:p>
          <w:p w14:paraId="6D2AF179" w14:textId="140C32A5" w:rsidR="00F17786" w:rsidRDefault="00F17786" w:rsidP="00F17786">
            <w:pPr>
              <w:jc w:val="center"/>
            </w:pPr>
          </w:p>
        </w:tc>
        <w:tc>
          <w:tcPr>
            <w:tcW w:w="8253" w:type="dxa"/>
            <w:gridSpan w:val="2"/>
            <w:vAlign w:val="center"/>
          </w:tcPr>
          <w:p w14:paraId="230FB464" w14:textId="77777777" w:rsidR="00F17786" w:rsidRDefault="00F17786" w:rsidP="00F17786">
            <w:pPr>
              <w:jc w:val="center"/>
            </w:pPr>
            <w:r>
              <w:t xml:space="preserve">Bank Balance as of 31/12/17 </w:t>
            </w:r>
            <w:r w:rsidRPr="001379E5">
              <w:rPr>
                <w:b/>
              </w:rPr>
              <w:t>$14,449.87</w:t>
            </w:r>
          </w:p>
          <w:p w14:paraId="237EACC4" w14:textId="5ADA4130" w:rsidR="00F17786" w:rsidRDefault="00F17786" w:rsidP="00F17786">
            <w:pPr>
              <w:jc w:val="center"/>
            </w:pPr>
            <w:r>
              <w:t>Revenue $71.53 / Expenditure $1,266.45</w:t>
            </w:r>
          </w:p>
        </w:tc>
        <w:tc>
          <w:tcPr>
            <w:tcW w:w="2456" w:type="dxa"/>
            <w:vAlign w:val="center"/>
          </w:tcPr>
          <w:p w14:paraId="4DB68DC7" w14:textId="44F25531" w:rsidR="00F17786" w:rsidRDefault="00F17786" w:rsidP="00F17786">
            <w:pPr>
              <w:jc w:val="center"/>
            </w:pPr>
            <w:r>
              <w:t>Auditor statement sent to member clubs 08/03/18</w:t>
            </w:r>
          </w:p>
        </w:tc>
      </w:tr>
      <w:tr w:rsidR="00F17786" w14:paraId="03B3E6D2" w14:textId="77777777" w:rsidTr="001379E5">
        <w:tc>
          <w:tcPr>
            <w:tcW w:w="859" w:type="dxa"/>
            <w:shd w:val="clear" w:color="auto" w:fill="auto"/>
            <w:vAlign w:val="bottom"/>
          </w:tcPr>
          <w:p w14:paraId="49655CEA" w14:textId="77777777" w:rsidR="00F17786" w:rsidRDefault="00F17786" w:rsidP="00F17786">
            <w:pPr>
              <w:jc w:val="right"/>
            </w:pPr>
          </w:p>
        </w:tc>
        <w:tc>
          <w:tcPr>
            <w:tcW w:w="1252" w:type="dxa"/>
            <w:shd w:val="clear" w:color="auto" w:fill="auto"/>
            <w:vAlign w:val="center"/>
          </w:tcPr>
          <w:p w14:paraId="50AA5F2A" w14:textId="52C9BE22" w:rsidR="00F17786" w:rsidRPr="005423C1" w:rsidRDefault="00F17786" w:rsidP="00F17786">
            <w:pPr>
              <w:jc w:val="center"/>
            </w:pPr>
            <w:r>
              <w:t>10</w:t>
            </w:r>
            <w:r w:rsidRPr="005423C1">
              <w:t>.2</w:t>
            </w:r>
          </w:p>
        </w:tc>
        <w:tc>
          <w:tcPr>
            <w:tcW w:w="2568" w:type="dxa"/>
            <w:gridSpan w:val="2"/>
            <w:shd w:val="clear" w:color="auto" w:fill="auto"/>
            <w:vAlign w:val="center"/>
          </w:tcPr>
          <w:p w14:paraId="1793A846" w14:textId="77777777" w:rsidR="00F17786" w:rsidRDefault="00F17786" w:rsidP="00F17786">
            <w:pPr>
              <w:jc w:val="center"/>
            </w:pPr>
            <w:r>
              <w:t>2018</w:t>
            </w:r>
          </w:p>
          <w:p w14:paraId="3311A626" w14:textId="7A48C892" w:rsidR="00F17786" w:rsidRDefault="00F17786" w:rsidP="00F17786">
            <w:pPr>
              <w:jc w:val="center"/>
            </w:pPr>
          </w:p>
        </w:tc>
        <w:tc>
          <w:tcPr>
            <w:tcW w:w="8253" w:type="dxa"/>
            <w:gridSpan w:val="2"/>
            <w:shd w:val="clear" w:color="auto" w:fill="auto"/>
            <w:vAlign w:val="center"/>
          </w:tcPr>
          <w:p w14:paraId="3F17EE6F" w14:textId="61A4F5CB" w:rsidR="00F17786" w:rsidRDefault="00F17786" w:rsidP="00F17786">
            <w:pPr>
              <w:jc w:val="center"/>
            </w:pPr>
            <w:r>
              <w:t xml:space="preserve">Bank Balance as of 31/12/18 </w:t>
            </w:r>
            <w:r w:rsidRPr="00637D74">
              <w:rPr>
                <w:b/>
              </w:rPr>
              <w:t>$14756.03</w:t>
            </w:r>
          </w:p>
          <w:p w14:paraId="471FDC1E" w14:textId="3BF98D02" w:rsidR="00F17786" w:rsidRDefault="00F17786" w:rsidP="00F17786">
            <w:pPr>
              <w:jc w:val="center"/>
            </w:pPr>
            <w:r>
              <w:t>Revenue $1006.</w:t>
            </w:r>
            <w:proofErr w:type="gramStart"/>
            <w:r>
              <w:t>43  /</w:t>
            </w:r>
            <w:proofErr w:type="gramEnd"/>
            <w:r>
              <w:t xml:space="preserve"> Expenditure $700.27</w:t>
            </w:r>
          </w:p>
        </w:tc>
        <w:tc>
          <w:tcPr>
            <w:tcW w:w="2456" w:type="dxa"/>
            <w:shd w:val="clear" w:color="auto" w:fill="auto"/>
            <w:vAlign w:val="center"/>
          </w:tcPr>
          <w:p w14:paraId="6FA36C27" w14:textId="77777777" w:rsidR="00F17786" w:rsidRDefault="00F17786" w:rsidP="00F17786">
            <w:pPr>
              <w:jc w:val="center"/>
            </w:pPr>
            <w:r>
              <w:t>Auditor statement sent to member clubs</w:t>
            </w:r>
          </w:p>
          <w:p w14:paraId="2C4C3C59" w14:textId="1B0D2081" w:rsidR="00F17786" w:rsidRDefault="00F17786" w:rsidP="00F17786">
            <w:pPr>
              <w:jc w:val="center"/>
            </w:pPr>
            <w:r>
              <w:t xml:space="preserve">February 2019 </w:t>
            </w:r>
          </w:p>
        </w:tc>
      </w:tr>
      <w:tr w:rsidR="00F17786" w14:paraId="4E334492" w14:textId="77777777" w:rsidTr="001379E5">
        <w:tc>
          <w:tcPr>
            <w:tcW w:w="859" w:type="dxa"/>
            <w:shd w:val="clear" w:color="auto" w:fill="D9D9D9" w:themeFill="background1" w:themeFillShade="D9"/>
            <w:vAlign w:val="bottom"/>
          </w:tcPr>
          <w:p w14:paraId="492BC9AF" w14:textId="52029580" w:rsidR="00F17786" w:rsidRDefault="00F17786" w:rsidP="00F17786">
            <w:pPr>
              <w:jc w:val="right"/>
            </w:pPr>
            <w:r>
              <w:t>11.</w:t>
            </w:r>
          </w:p>
        </w:tc>
        <w:tc>
          <w:tcPr>
            <w:tcW w:w="1252" w:type="dxa"/>
            <w:shd w:val="clear" w:color="auto" w:fill="D9D9D9" w:themeFill="background1" w:themeFillShade="D9"/>
            <w:vAlign w:val="center"/>
          </w:tcPr>
          <w:p w14:paraId="2FE51109" w14:textId="77777777" w:rsidR="00F17786" w:rsidRPr="008A2C0A" w:rsidRDefault="00F17786" w:rsidP="00F17786">
            <w:pPr>
              <w:jc w:val="center"/>
              <w:rPr>
                <w:b/>
              </w:rPr>
            </w:pPr>
          </w:p>
        </w:tc>
        <w:tc>
          <w:tcPr>
            <w:tcW w:w="2568" w:type="dxa"/>
            <w:gridSpan w:val="2"/>
            <w:shd w:val="clear" w:color="auto" w:fill="D9D9D9" w:themeFill="background1" w:themeFillShade="D9"/>
            <w:vAlign w:val="center"/>
          </w:tcPr>
          <w:p w14:paraId="01CB48F6" w14:textId="77777777" w:rsidR="00F17786" w:rsidRDefault="00F17786" w:rsidP="00F17786">
            <w:pPr>
              <w:jc w:val="center"/>
            </w:pPr>
            <w:r>
              <w:t>Appoint a Returning Officer</w:t>
            </w:r>
          </w:p>
        </w:tc>
        <w:tc>
          <w:tcPr>
            <w:tcW w:w="8253" w:type="dxa"/>
            <w:gridSpan w:val="2"/>
            <w:shd w:val="clear" w:color="auto" w:fill="D9D9D9" w:themeFill="background1" w:themeFillShade="D9"/>
            <w:vAlign w:val="center"/>
          </w:tcPr>
          <w:p w14:paraId="6EBAABCE" w14:textId="77777777" w:rsidR="00F17786" w:rsidRDefault="00F17786" w:rsidP="00F17786">
            <w:r>
              <w:t>Result</w:t>
            </w:r>
          </w:p>
        </w:tc>
        <w:tc>
          <w:tcPr>
            <w:tcW w:w="2456" w:type="dxa"/>
            <w:shd w:val="clear" w:color="auto" w:fill="D9D9D9" w:themeFill="background1" w:themeFillShade="D9"/>
            <w:vAlign w:val="center"/>
          </w:tcPr>
          <w:p w14:paraId="0A5DDEA6" w14:textId="77777777" w:rsidR="00F17786" w:rsidRDefault="00F17786" w:rsidP="00F17786">
            <w:pPr>
              <w:jc w:val="center"/>
            </w:pPr>
            <w:r>
              <w:t>Action</w:t>
            </w:r>
          </w:p>
        </w:tc>
      </w:tr>
      <w:tr w:rsidR="00F17786" w14:paraId="37C9E7BD" w14:textId="77777777" w:rsidTr="001379E5">
        <w:tc>
          <w:tcPr>
            <w:tcW w:w="859" w:type="dxa"/>
            <w:shd w:val="clear" w:color="auto" w:fill="FFFFFF" w:themeFill="background1"/>
            <w:vAlign w:val="center"/>
          </w:tcPr>
          <w:p w14:paraId="1FDA6CB5" w14:textId="77777777" w:rsidR="00F17786" w:rsidRDefault="00F17786" w:rsidP="00F17786"/>
        </w:tc>
        <w:tc>
          <w:tcPr>
            <w:tcW w:w="1252" w:type="dxa"/>
            <w:shd w:val="clear" w:color="auto" w:fill="FFFFFF" w:themeFill="background1"/>
            <w:vAlign w:val="center"/>
          </w:tcPr>
          <w:p w14:paraId="1989232A" w14:textId="77777777" w:rsidR="00F17786" w:rsidRDefault="00F17786" w:rsidP="00F17786">
            <w:pPr>
              <w:jc w:val="center"/>
            </w:pPr>
          </w:p>
          <w:p w14:paraId="3D16B9B5" w14:textId="30A0E180" w:rsidR="00F17786" w:rsidRPr="00B01DA9" w:rsidRDefault="00F17786" w:rsidP="00F17786">
            <w:pPr>
              <w:jc w:val="center"/>
            </w:pPr>
            <w:r>
              <w:t>11.1</w:t>
            </w:r>
          </w:p>
        </w:tc>
        <w:tc>
          <w:tcPr>
            <w:tcW w:w="2568" w:type="dxa"/>
            <w:gridSpan w:val="2"/>
            <w:shd w:val="clear" w:color="auto" w:fill="FFFFFF" w:themeFill="background1"/>
            <w:vAlign w:val="center"/>
          </w:tcPr>
          <w:p w14:paraId="2BDF181E" w14:textId="77777777" w:rsidR="00F17786" w:rsidRDefault="00F17786" w:rsidP="00F17786">
            <w:pPr>
              <w:jc w:val="center"/>
            </w:pPr>
          </w:p>
        </w:tc>
        <w:tc>
          <w:tcPr>
            <w:tcW w:w="8253" w:type="dxa"/>
            <w:gridSpan w:val="2"/>
            <w:shd w:val="clear" w:color="auto" w:fill="FFFFFF" w:themeFill="background1"/>
            <w:vAlign w:val="center"/>
          </w:tcPr>
          <w:p w14:paraId="28ACF5B1" w14:textId="299348DE" w:rsidR="00F17786" w:rsidRDefault="00573F84" w:rsidP="00573F84">
            <w:r>
              <w:t xml:space="preserve">Alison Sutcliffe was nominated as the returning </w:t>
            </w:r>
            <w:proofErr w:type="spellStart"/>
            <w:r>
              <w:t>officed</w:t>
            </w:r>
            <w:proofErr w:type="spellEnd"/>
            <w:r>
              <w:t>, if needed.</w:t>
            </w:r>
          </w:p>
        </w:tc>
        <w:tc>
          <w:tcPr>
            <w:tcW w:w="2456" w:type="dxa"/>
            <w:shd w:val="clear" w:color="auto" w:fill="FFFFFF" w:themeFill="background1"/>
            <w:vAlign w:val="center"/>
          </w:tcPr>
          <w:p w14:paraId="0E5A4306" w14:textId="77777777" w:rsidR="00F17786" w:rsidRDefault="00F17786" w:rsidP="00F17786">
            <w:pPr>
              <w:jc w:val="center"/>
            </w:pPr>
          </w:p>
        </w:tc>
      </w:tr>
      <w:tr w:rsidR="00F17786" w14:paraId="167B6FBA" w14:textId="77777777" w:rsidTr="001379E5">
        <w:tc>
          <w:tcPr>
            <w:tcW w:w="859" w:type="dxa"/>
            <w:shd w:val="clear" w:color="auto" w:fill="D9D9D9" w:themeFill="background1" w:themeFillShade="D9"/>
            <w:vAlign w:val="bottom"/>
          </w:tcPr>
          <w:p w14:paraId="57CC1E17" w14:textId="77777777" w:rsidR="00F17786" w:rsidRDefault="00F17786" w:rsidP="00F17786">
            <w:pPr>
              <w:jc w:val="right"/>
            </w:pPr>
          </w:p>
          <w:p w14:paraId="4CAB4FCA" w14:textId="07079290" w:rsidR="00F17786" w:rsidRDefault="00F17786" w:rsidP="00F17786">
            <w:pPr>
              <w:jc w:val="right"/>
            </w:pPr>
            <w:r>
              <w:t>12.</w:t>
            </w:r>
          </w:p>
        </w:tc>
        <w:tc>
          <w:tcPr>
            <w:tcW w:w="1252" w:type="dxa"/>
            <w:shd w:val="clear" w:color="auto" w:fill="D9D9D9" w:themeFill="background1" w:themeFillShade="D9"/>
            <w:vAlign w:val="center"/>
          </w:tcPr>
          <w:p w14:paraId="6320E6C0" w14:textId="77777777" w:rsidR="00F17786" w:rsidRDefault="00F17786" w:rsidP="00F17786">
            <w:pPr>
              <w:jc w:val="center"/>
            </w:pPr>
          </w:p>
        </w:tc>
        <w:tc>
          <w:tcPr>
            <w:tcW w:w="2568" w:type="dxa"/>
            <w:gridSpan w:val="2"/>
            <w:shd w:val="clear" w:color="auto" w:fill="D9D9D9" w:themeFill="background1" w:themeFillShade="D9"/>
            <w:vAlign w:val="center"/>
          </w:tcPr>
          <w:p w14:paraId="004142F3" w14:textId="39278BD5" w:rsidR="00F17786" w:rsidRDefault="00F17786" w:rsidP="00F17786">
            <w:pPr>
              <w:jc w:val="center"/>
            </w:pPr>
            <w:r>
              <w:t>NBTC(A) Biennial Executive Elections</w:t>
            </w:r>
          </w:p>
        </w:tc>
        <w:tc>
          <w:tcPr>
            <w:tcW w:w="8253" w:type="dxa"/>
            <w:gridSpan w:val="2"/>
            <w:shd w:val="clear" w:color="auto" w:fill="D9D9D9" w:themeFill="background1" w:themeFillShade="D9"/>
            <w:vAlign w:val="center"/>
          </w:tcPr>
          <w:p w14:paraId="62B206AB" w14:textId="10AFBE6C" w:rsidR="00F17786" w:rsidRDefault="00F17786" w:rsidP="00F17786">
            <w:r>
              <w:t>Nominations</w:t>
            </w:r>
          </w:p>
        </w:tc>
        <w:tc>
          <w:tcPr>
            <w:tcW w:w="2456" w:type="dxa"/>
            <w:shd w:val="clear" w:color="auto" w:fill="D9D9D9" w:themeFill="background1" w:themeFillShade="D9"/>
            <w:vAlign w:val="center"/>
          </w:tcPr>
          <w:p w14:paraId="62B6B645" w14:textId="5A88535F" w:rsidR="00F17786" w:rsidRDefault="00F17786" w:rsidP="00F17786">
            <w:pPr>
              <w:jc w:val="center"/>
            </w:pPr>
            <w:r>
              <w:t>Result</w:t>
            </w:r>
          </w:p>
        </w:tc>
      </w:tr>
      <w:tr w:rsidR="00F17786" w14:paraId="51C44FC8" w14:textId="77777777" w:rsidTr="001379E5">
        <w:tc>
          <w:tcPr>
            <w:tcW w:w="859" w:type="dxa"/>
            <w:vAlign w:val="bottom"/>
          </w:tcPr>
          <w:p w14:paraId="1879F350" w14:textId="77777777" w:rsidR="00F17786" w:rsidRDefault="00F17786" w:rsidP="00F17786">
            <w:pPr>
              <w:jc w:val="right"/>
            </w:pPr>
            <w:r>
              <w:br/>
            </w:r>
          </w:p>
        </w:tc>
        <w:tc>
          <w:tcPr>
            <w:tcW w:w="1252" w:type="dxa"/>
            <w:vAlign w:val="center"/>
          </w:tcPr>
          <w:p w14:paraId="1977F525" w14:textId="15A85249" w:rsidR="00F17786" w:rsidRDefault="00F17786" w:rsidP="00F17786">
            <w:pPr>
              <w:jc w:val="center"/>
            </w:pPr>
            <w:r>
              <w:t>12.1</w:t>
            </w:r>
          </w:p>
        </w:tc>
        <w:tc>
          <w:tcPr>
            <w:tcW w:w="2568" w:type="dxa"/>
            <w:gridSpan w:val="2"/>
            <w:vAlign w:val="bottom"/>
          </w:tcPr>
          <w:p w14:paraId="2A043EF2" w14:textId="77777777" w:rsidR="00F17786" w:rsidRDefault="00F17786" w:rsidP="00F17786">
            <w:r>
              <w:t>Nominations for President</w:t>
            </w:r>
          </w:p>
          <w:p w14:paraId="7FEF8DB8" w14:textId="77777777" w:rsidR="00F17786" w:rsidRDefault="00F17786" w:rsidP="00F17786">
            <w:pPr>
              <w:pStyle w:val="ListParagraph"/>
            </w:pPr>
          </w:p>
          <w:p w14:paraId="241CDACF" w14:textId="77777777" w:rsidR="00F17786" w:rsidRDefault="00F17786" w:rsidP="00F17786">
            <w:pPr>
              <w:pStyle w:val="ListParagraph"/>
            </w:pPr>
            <w:r>
              <w:br/>
            </w:r>
          </w:p>
        </w:tc>
        <w:tc>
          <w:tcPr>
            <w:tcW w:w="8253" w:type="dxa"/>
            <w:gridSpan w:val="2"/>
            <w:vAlign w:val="center"/>
          </w:tcPr>
          <w:p w14:paraId="711EB9B5" w14:textId="3DE6CD5F" w:rsidR="00F17786" w:rsidRDefault="00F17786" w:rsidP="00F17786">
            <w:r>
              <w:rPr>
                <w:b/>
              </w:rPr>
              <w:t xml:space="preserve">                          </w:t>
            </w:r>
            <w:r w:rsidRPr="001024C2">
              <w:rPr>
                <w:b/>
              </w:rPr>
              <w:t>Mrs Di Cross</w:t>
            </w:r>
            <w:r>
              <w:t xml:space="preserve"> (ACT BTC, NDBTC, BTC SA, BT &amp; BTM WA, BTC WA)</w:t>
            </w:r>
          </w:p>
          <w:p w14:paraId="6B84C210" w14:textId="77777777" w:rsidR="00F17786" w:rsidRDefault="00F17786" w:rsidP="00F17786">
            <w:r>
              <w:t xml:space="preserve">                          </w:t>
            </w:r>
            <w:r w:rsidRPr="001024C2">
              <w:rPr>
                <w:b/>
              </w:rPr>
              <w:t xml:space="preserve">Mrs </w:t>
            </w:r>
            <w:proofErr w:type="spellStart"/>
            <w:r w:rsidRPr="001024C2">
              <w:rPr>
                <w:b/>
              </w:rPr>
              <w:t>Sharelle</w:t>
            </w:r>
            <w:proofErr w:type="spellEnd"/>
            <w:r w:rsidRPr="001024C2">
              <w:rPr>
                <w:b/>
              </w:rPr>
              <w:t xml:space="preserve"> Humphrey</w:t>
            </w:r>
            <w:r>
              <w:t xml:space="preserve"> (BTC VIC, BTM VIC, BTC NSW)</w:t>
            </w:r>
          </w:p>
          <w:p w14:paraId="6409592A" w14:textId="77777777" w:rsidR="00573F84" w:rsidRDefault="00573F84" w:rsidP="00F17786"/>
          <w:p w14:paraId="0D5DA2F4" w14:textId="77777777" w:rsidR="00573F84" w:rsidRDefault="00573F84" w:rsidP="00F17786">
            <w:r>
              <w:t>A Vote was held</w:t>
            </w:r>
          </w:p>
          <w:p w14:paraId="24425E9E" w14:textId="1940875E" w:rsidR="00573F84" w:rsidRDefault="00573F84" w:rsidP="00F17786">
            <w:r>
              <w:t>BTCSA – D Cross</w:t>
            </w:r>
          </w:p>
          <w:p w14:paraId="6EC31159" w14:textId="4AAFF851" w:rsidR="00573F84" w:rsidRDefault="00573F84" w:rsidP="00F17786">
            <w:r>
              <w:t>BTC (NSW) – S Humphrey</w:t>
            </w:r>
          </w:p>
          <w:p w14:paraId="000C9D11" w14:textId="515A28F2" w:rsidR="00573F84" w:rsidRDefault="003B3C1A" w:rsidP="00F17786">
            <w:proofErr w:type="gramStart"/>
            <w:r>
              <w:t xml:space="preserve">BTMCV </w:t>
            </w:r>
            <w:r w:rsidR="00573F84">
              <w:t xml:space="preserve"> </w:t>
            </w:r>
            <w:r>
              <w:t>-</w:t>
            </w:r>
            <w:proofErr w:type="gramEnd"/>
            <w:r>
              <w:t xml:space="preserve"> S Humphrey</w:t>
            </w:r>
          </w:p>
          <w:p w14:paraId="76B8A9B1" w14:textId="7A9A1963" w:rsidR="00573F84" w:rsidRDefault="00573F84" w:rsidP="00F17786">
            <w:r>
              <w:t>ACTBTC – D Cross</w:t>
            </w:r>
          </w:p>
          <w:p w14:paraId="1D29C628" w14:textId="6B7085FA" w:rsidR="00573F84" w:rsidRDefault="00573F84" w:rsidP="00F17786">
            <w:r>
              <w:t>BT &amp; BTM WA – D Cross</w:t>
            </w:r>
          </w:p>
          <w:p w14:paraId="192A76C8" w14:textId="4396E576" w:rsidR="00573F84" w:rsidRDefault="00573F84" w:rsidP="00F17786">
            <w:r>
              <w:t>NDBTC – D Cross</w:t>
            </w:r>
          </w:p>
          <w:p w14:paraId="0EEDBBA8" w14:textId="104BADA4" w:rsidR="00573F84" w:rsidRDefault="00573F84" w:rsidP="00F17786">
            <w:r>
              <w:t>BTCQLD – D Cross</w:t>
            </w:r>
          </w:p>
          <w:p w14:paraId="13E5931A" w14:textId="2BDBE4BB" w:rsidR="00573F84" w:rsidRDefault="00573F84" w:rsidP="00F17786">
            <w:r>
              <w:t>BTCWA – D Cross</w:t>
            </w:r>
          </w:p>
          <w:p w14:paraId="0908A7ED" w14:textId="77777777" w:rsidR="00573F84" w:rsidRDefault="00573F84" w:rsidP="00F17786">
            <w:r>
              <w:t>BTCVIC – S Humphrey</w:t>
            </w:r>
          </w:p>
          <w:p w14:paraId="0203008F" w14:textId="122AA500" w:rsidR="00006F2C" w:rsidRDefault="00006F2C" w:rsidP="00F17786"/>
        </w:tc>
        <w:tc>
          <w:tcPr>
            <w:tcW w:w="2456" w:type="dxa"/>
            <w:vAlign w:val="center"/>
          </w:tcPr>
          <w:p w14:paraId="48391AC2" w14:textId="0ED1B311" w:rsidR="00F17786" w:rsidRDefault="00573F84" w:rsidP="00573F84">
            <w:r>
              <w:t>As a result of the vote, D Cross was declared the new president of the NBTCA.</w:t>
            </w:r>
          </w:p>
        </w:tc>
      </w:tr>
      <w:tr w:rsidR="00F17786" w14:paraId="1498F9AB" w14:textId="77777777" w:rsidTr="001379E5">
        <w:tc>
          <w:tcPr>
            <w:tcW w:w="859" w:type="dxa"/>
            <w:vAlign w:val="center"/>
          </w:tcPr>
          <w:p w14:paraId="73358B30" w14:textId="77777777" w:rsidR="00F17786" w:rsidRDefault="00F17786" w:rsidP="00F17786">
            <w:pPr>
              <w:jc w:val="center"/>
            </w:pPr>
          </w:p>
        </w:tc>
        <w:tc>
          <w:tcPr>
            <w:tcW w:w="1252" w:type="dxa"/>
            <w:vAlign w:val="center"/>
          </w:tcPr>
          <w:p w14:paraId="6829A0FA" w14:textId="678E2E3D" w:rsidR="00F17786" w:rsidRDefault="00F17786" w:rsidP="00F17786">
            <w:pPr>
              <w:jc w:val="center"/>
            </w:pPr>
            <w:r>
              <w:t>12.2</w:t>
            </w:r>
          </w:p>
          <w:p w14:paraId="2011906E" w14:textId="77777777" w:rsidR="00F17786" w:rsidRDefault="00F17786" w:rsidP="00F17786">
            <w:pPr>
              <w:jc w:val="center"/>
            </w:pPr>
          </w:p>
        </w:tc>
        <w:tc>
          <w:tcPr>
            <w:tcW w:w="2568" w:type="dxa"/>
            <w:gridSpan w:val="2"/>
          </w:tcPr>
          <w:p w14:paraId="5CDE9E3B" w14:textId="77777777" w:rsidR="00F17786" w:rsidRDefault="00F17786" w:rsidP="00F17786">
            <w:r>
              <w:t>Nominations for Secretary</w:t>
            </w:r>
          </w:p>
          <w:p w14:paraId="63692834" w14:textId="77777777" w:rsidR="00F17786" w:rsidRDefault="00F17786" w:rsidP="00F17786">
            <w:pPr>
              <w:pStyle w:val="ListParagraph"/>
            </w:pPr>
          </w:p>
          <w:p w14:paraId="54384CDF" w14:textId="77777777" w:rsidR="00F17786" w:rsidRDefault="00F17786" w:rsidP="00F17786">
            <w:pPr>
              <w:pStyle w:val="ListParagraph"/>
            </w:pPr>
          </w:p>
          <w:p w14:paraId="0EE9FC21" w14:textId="77777777" w:rsidR="00F17786" w:rsidRDefault="00F17786" w:rsidP="00F17786">
            <w:pPr>
              <w:pStyle w:val="ListParagraph"/>
            </w:pPr>
          </w:p>
        </w:tc>
        <w:tc>
          <w:tcPr>
            <w:tcW w:w="8253" w:type="dxa"/>
            <w:gridSpan w:val="2"/>
            <w:vAlign w:val="center"/>
          </w:tcPr>
          <w:p w14:paraId="50629998" w14:textId="51608FCA" w:rsidR="00F17786" w:rsidRDefault="00F17786" w:rsidP="00F17786">
            <w:r>
              <w:rPr>
                <w:b/>
              </w:rPr>
              <w:t xml:space="preserve">                          </w:t>
            </w:r>
            <w:r w:rsidRPr="001024C2">
              <w:rPr>
                <w:b/>
              </w:rPr>
              <w:t>Mrs Chevaun Haseldine</w:t>
            </w:r>
            <w:r>
              <w:t xml:space="preserve"> (ACT BTC, BTC SA, BTC NSW, BTC WA)</w:t>
            </w:r>
          </w:p>
          <w:p w14:paraId="55FA9CA8" w14:textId="77777777" w:rsidR="00F17786" w:rsidRDefault="00F17786" w:rsidP="00F17786">
            <w:r>
              <w:t xml:space="preserve">                          </w:t>
            </w:r>
            <w:r w:rsidRPr="001024C2">
              <w:rPr>
                <w:b/>
              </w:rPr>
              <w:t xml:space="preserve">Ms Kerry </w:t>
            </w:r>
            <w:proofErr w:type="spellStart"/>
            <w:r w:rsidRPr="001024C2">
              <w:rPr>
                <w:b/>
              </w:rPr>
              <w:t>Hellsten</w:t>
            </w:r>
            <w:proofErr w:type="spellEnd"/>
            <w:r>
              <w:t xml:space="preserve"> (BTM VIC)</w:t>
            </w:r>
          </w:p>
          <w:p w14:paraId="095F94D7" w14:textId="77777777" w:rsidR="00573F84" w:rsidRDefault="00573F84" w:rsidP="00F17786"/>
          <w:p w14:paraId="32DDB5E0" w14:textId="77777777" w:rsidR="00573F84" w:rsidRDefault="00573F84" w:rsidP="00573F84">
            <w:r>
              <w:t>A Vote was held</w:t>
            </w:r>
          </w:p>
          <w:p w14:paraId="7E972DEF" w14:textId="230D1ABB" w:rsidR="00573F84" w:rsidRDefault="00573F84" w:rsidP="00573F84">
            <w:r>
              <w:t>BTCSA –</w:t>
            </w:r>
            <w:r w:rsidR="000E2953">
              <w:t>C Haseldine</w:t>
            </w:r>
          </w:p>
          <w:p w14:paraId="08CA28AE" w14:textId="36EEA66C" w:rsidR="00573F84" w:rsidRDefault="00573F84" w:rsidP="00573F84">
            <w:r>
              <w:t xml:space="preserve">BTC (NSW) – </w:t>
            </w:r>
            <w:r w:rsidR="000E2953">
              <w:t>C Haseldine</w:t>
            </w:r>
          </w:p>
          <w:p w14:paraId="4E87629E" w14:textId="29328356" w:rsidR="00573F84" w:rsidRDefault="003B3C1A" w:rsidP="00573F84">
            <w:proofErr w:type="gramStart"/>
            <w:r>
              <w:t xml:space="preserve">BTMCV </w:t>
            </w:r>
            <w:r w:rsidR="00573F84">
              <w:t xml:space="preserve"> –</w:t>
            </w:r>
            <w:proofErr w:type="gramEnd"/>
            <w:r w:rsidR="00573F84">
              <w:t xml:space="preserve"> </w:t>
            </w:r>
            <w:r w:rsidR="000E2953">
              <w:t xml:space="preserve">K </w:t>
            </w:r>
            <w:proofErr w:type="spellStart"/>
            <w:r w:rsidR="000E2953">
              <w:t>Hellsten</w:t>
            </w:r>
            <w:proofErr w:type="spellEnd"/>
          </w:p>
          <w:p w14:paraId="1FB41B41" w14:textId="77777777" w:rsidR="000E2953" w:rsidRDefault="00573F84" w:rsidP="00573F84">
            <w:r>
              <w:t xml:space="preserve">ACTBTC – </w:t>
            </w:r>
            <w:r w:rsidR="000E2953">
              <w:t xml:space="preserve">C Haseldine </w:t>
            </w:r>
          </w:p>
          <w:p w14:paraId="1DA34BFB" w14:textId="4F320694" w:rsidR="00573F84" w:rsidRDefault="00573F84" w:rsidP="00573F84">
            <w:r>
              <w:t>BT &amp; BTM WA –</w:t>
            </w:r>
            <w:r w:rsidR="000E2953">
              <w:t xml:space="preserve"> C Haseldine</w:t>
            </w:r>
          </w:p>
          <w:p w14:paraId="1CA69AFA" w14:textId="719688E9" w:rsidR="00573F84" w:rsidRDefault="00573F84" w:rsidP="00573F84">
            <w:r>
              <w:t>NDBTC –</w:t>
            </w:r>
            <w:r w:rsidR="000E2953">
              <w:t xml:space="preserve"> C Haseldine</w:t>
            </w:r>
          </w:p>
          <w:p w14:paraId="3E94248A" w14:textId="5DF205EB" w:rsidR="00573F84" w:rsidRDefault="00573F84" w:rsidP="00573F84">
            <w:r>
              <w:t>BTCQLD –</w:t>
            </w:r>
            <w:r w:rsidR="000E2953">
              <w:t xml:space="preserve"> C Haseldine</w:t>
            </w:r>
          </w:p>
          <w:p w14:paraId="544A930E" w14:textId="2B464A81" w:rsidR="00573F84" w:rsidRDefault="00573F84" w:rsidP="00573F84">
            <w:r>
              <w:t xml:space="preserve">BTCWA – </w:t>
            </w:r>
            <w:r w:rsidR="000E2953">
              <w:t>C Haseldine</w:t>
            </w:r>
          </w:p>
          <w:p w14:paraId="38B8C9A2" w14:textId="77777777" w:rsidR="00573F84" w:rsidRDefault="00573F84" w:rsidP="00573F84">
            <w:r>
              <w:t xml:space="preserve">BTCVIC – </w:t>
            </w:r>
            <w:r w:rsidR="000E2953">
              <w:t xml:space="preserve">K </w:t>
            </w:r>
            <w:proofErr w:type="spellStart"/>
            <w:r w:rsidR="000E2953">
              <w:t>Hellsten</w:t>
            </w:r>
            <w:proofErr w:type="spellEnd"/>
          </w:p>
          <w:p w14:paraId="417A2DCB" w14:textId="2C1EE80B" w:rsidR="00006F2C" w:rsidRDefault="00006F2C" w:rsidP="00573F84"/>
        </w:tc>
        <w:tc>
          <w:tcPr>
            <w:tcW w:w="2456" w:type="dxa"/>
            <w:vAlign w:val="center"/>
          </w:tcPr>
          <w:p w14:paraId="073B9A3E" w14:textId="0871D5FB" w:rsidR="00F17786" w:rsidRDefault="00006F2C" w:rsidP="00006F2C">
            <w:r>
              <w:t>As a result of the vote, C Haseldine was declared the secretary of the NBTCA.</w:t>
            </w:r>
          </w:p>
        </w:tc>
      </w:tr>
      <w:tr w:rsidR="00F17786" w14:paraId="0F72007D" w14:textId="77777777" w:rsidTr="001379E5">
        <w:tc>
          <w:tcPr>
            <w:tcW w:w="859" w:type="dxa"/>
            <w:shd w:val="clear" w:color="auto" w:fill="D9D9D9" w:themeFill="background1" w:themeFillShade="D9"/>
            <w:vAlign w:val="bottom"/>
          </w:tcPr>
          <w:p w14:paraId="4BAED0FD" w14:textId="77777777" w:rsidR="00F17786" w:rsidRDefault="00F17786" w:rsidP="00F17786">
            <w:pPr>
              <w:jc w:val="right"/>
            </w:pPr>
          </w:p>
          <w:p w14:paraId="0C9458C6" w14:textId="528F050B" w:rsidR="00F17786" w:rsidRDefault="00F17786" w:rsidP="00F17786">
            <w:pPr>
              <w:jc w:val="right"/>
            </w:pPr>
            <w:r>
              <w:lastRenderedPageBreak/>
              <w:t>13.</w:t>
            </w:r>
          </w:p>
        </w:tc>
        <w:tc>
          <w:tcPr>
            <w:tcW w:w="1252" w:type="dxa"/>
            <w:shd w:val="clear" w:color="auto" w:fill="D9D9D9" w:themeFill="background1" w:themeFillShade="D9"/>
            <w:vAlign w:val="center"/>
          </w:tcPr>
          <w:p w14:paraId="321E55C2" w14:textId="77777777" w:rsidR="00F17786" w:rsidRDefault="00F17786" w:rsidP="00F17786">
            <w:pPr>
              <w:jc w:val="center"/>
            </w:pPr>
          </w:p>
        </w:tc>
        <w:tc>
          <w:tcPr>
            <w:tcW w:w="2568" w:type="dxa"/>
            <w:gridSpan w:val="2"/>
            <w:shd w:val="clear" w:color="auto" w:fill="D9D9D9" w:themeFill="background1" w:themeFillShade="D9"/>
            <w:vAlign w:val="center"/>
          </w:tcPr>
          <w:p w14:paraId="50CCC54C" w14:textId="77777777" w:rsidR="00F17786" w:rsidRDefault="00F17786" w:rsidP="00F17786">
            <w:pPr>
              <w:jc w:val="center"/>
            </w:pPr>
            <w:r>
              <w:t>Correspondence</w:t>
            </w:r>
          </w:p>
        </w:tc>
        <w:tc>
          <w:tcPr>
            <w:tcW w:w="8253" w:type="dxa"/>
            <w:gridSpan w:val="2"/>
            <w:shd w:val="clear" w:color="auto" w:fill="D9D9D9" w:themeFill="background1" w:themeFillShade="D9"/>
            <w:vAlign w:val="center"/>
          </w:tcPr>
          <w:p w14:paraId="5AB9DBEF" w14:textId="77777777" w:rsidR="00F17786" w:rsidRDefault="00F17786" w:rsidP="00F17786">
            <w:r>
              <w:t>Discussion</w:t>
            </w:r>
          </w:p>
        </w:tc>
        <w:tc>
          <w:tcPr>
            <w:tcW w:w="2456" w:type="dxa"/>
            <w:shd w:val="clear" w:color="auto" w:fill="D9D9D9" w:themeFill="background1" w:themeFillShade="D9"/>
            <w:vAlign w:val="center"/>
          </w:tcPr>
          <w:p w14:paraId="27374C2C" w14:textId="77777777" w:rsidR="00F17786" w:rsidRDefault="00F17786" w:rsidP="00F17786">
            <w:pPr>
              <w:jc w:val="center"/>
            </w:pPr>
            <w:r>
              <w:t>Action</w:t>
            </w:r>
          </w:p>
        </w:tc>
      </w:tr>
      <w:tr w:rsidR="00F17786" w14:paraId="5AC7908C" w14:textId="77777777" w:rsidTr="001379E5">
        <w:tc>
          <w:tcPr>
            <w:tcW w:w="859" w:type="dxa"/>
            <w:vAlign w:val="bottom"/>
          </w:tcPr>
          <w:p w14:paraId="23898059" w14:textId="77777777" w:rsidR="00F17786" w:rsidRDefault="00F17786" w:rsidP="00F17786">
            <w:pPr>
              <w:jc w:val="right"/>
            </w:pPr>
          </w:p>
          <w:p w14:paraId="6D0D8E00" w14:textId="77777777" w:rsidR="00F17786" w:rsidRDefault="00F17786" w:rsidP="00F17786">
            <w:pPr>
              <w:jc w:val="right"/>
            </w:pPr>
          </w:p>
        </w:tc>
        <w:tc>
          <w:tcPr>
            <w:tcW w:w="1252" w:type="dxa"/>
            <w:vAlign w:val="center"/>
          </w:tcPr>
          <w:p w14:paraId="3C0D94A1" w14:textId="3DB68BD7" w:rsidR="00F17786" w:rsidRDefault="00F17786" w:rsidP="00F17786">
            <w:pPr>
              <w:jc w:val="center"/>
            </w:pPr>
            <w:r>
              <w:t>13.1</w:t>
            </w:r>
          </w:p>
        </w:tc>
        <w:tc>
          <w:tcPr>
            <w:tcW w:w="2568" w:type="dxa"/>
            <w:gridSpan w:val="2"/>
            <w:vAlign w:val="center"/>
          </w:tcPr>
          <w:p w14:paraId="0F3671AB" w14:textId="77777777" w:rsidR="00F17786" w:rsidRDefault="00F17786" w:rsidP="00F17786">
            <w:pPr>
              <w:jc w:val="center"/>
            </w:pPr>
            <w:r>
              <w:t>Steve Wood</w:t>
            </w:r>
          </w:p>
          <w:p w14:paraId="700BBD6D" w14:textId="4DE84086" w:rsidR="00F17786" w:rsidRDefault="00F17786" w:rsidP="00F17786">
            <w:pPr>
              <w:jc w:val="center"/>
            </w:pPr>
            <w:r>
              <w:t xml:space="preserve">Application to be resubmitted on AUS ROM List </w:t>
            </w:r>
          </w:p>
        </w:tc>
        <w:tc>
          <w:tcPr>
            <w:tcW w:w="8253" w:type="dxa"/>
            <w:gridSpan w:val="2"/>
            <w:vAlign w:val="center"/>
          </w:tcPr>
          <w:p w14:paraId="7BF8EBB9" w14:textId="77777777" w:rsidR="00006F2C" w:rsidRDefault="00006F2C" w:rsidP="00006F2C">
            <w:r>
              <w:t>A Vote was held</w:t>
            </w:r>
          </w:p>
          <w:p w14:paraId="177824ED" w14:textId="27C221BF" w:rsidR="00006F2C" w:rsidRDefault="00006F2C" w:rsidP="00006F2C">
            <w:r>
              <w:t xml:space="preserve">BTCSA –No </w:t>
            </w:r>
          </w:p>
          <w:p w14:paraId="772D505E" w14:textId="0445A930" w:rsidR="00006F2C" w:rsidRDefault="00006F2C" w:rsidP="00006F2C">
            <w:r>
              <w:t>BTC (NSW) – No</w:t>
            </w:r>
          </w:p>
          <w:p w14:paraId="20710FCD" w14:textId="4951D5EA" w:rsidR="00006F2C" w:rsidRDefault="003B3C1A" w:rsidP="00006F2C">
            <w:proofErr w:type="gramStart"/>
            <w:r>
              <w:t xml:space="preserve">BTMCV </w:t>
            </w:r>
            <w:r w:rsidR="00006F2C">
              <w:t xml:space="preserve"> –</w:t>
            </w:r>
            <w:proofErr w:type="gramEnd"/>
            <w:r w:rsidR="00006F2C">
              <w:t xml:space="preserve"> Yes</w:t>
            </w:r>
          </w:p>
          <w:p w14:paraId="1CDBEDE2" w14:textId="77777777" w:rsidR="00006F2C" w:rsidRDefault="00006F2C" w:rsidP="00006F2C">
            <w:r>
              <w:t>BT &amp; BTM WA – No</w:t>
            </w:r>
          </w:p>
          <w:p w14:paraId="2C77E372" w14:textId="43E5370E" w:rsidR="00006F2C" w:rsidRDefault="00006F2C" w:rsidP="00006F2C">
            <w:r>
              <w:t xml:space="preserve">ACTBTC – No </w:t>
            </w:r>
          </w:p>
          <w:p w14:paraId="2E59D21C" w14:textId="3A45D35D" w:rsidR="00006F2C" w:rsidRDefault="00006F2C" w:rsidP="00006F2C">
            <w:r>
              <w:t>NDBTC – No</w:t>
            </w:r>
          </w:p>
          <w:p w14:paraId="24DD0380" w14:textId="107A407B" w:rsidR="00B43F1B" w:rsidRDefault="00B43F1B" w:rsidP="00B43F1B">
            <w:r>
              <w:t>BTCWA – Yes</w:t>
            </w:r>
          </w:p>
          <w:p w14:paraId="46DE3A83" w14:textId="1E3CCB84" w:rsidR="00006F2C" w:rsidRDefault="00006F2C" w:rsidP="00006F2C">
            <w:r>
              <w:t>BTCQLD – No</w:t>
            </w:r>
          </w:p>
          <w:p w14:paraId="44317E5B" w14:textId="0F9B051F" w:rsidR="00006F2C" w:rsidRDefault="00006F2C" w:rsidP="00006F2C">
            <w:r>
              <w:t xml:space="preserve">BTCVIC – </w:t>
            </w:r>
            <w:r w:rsidR="00B43F1B">
              <w:t>Yes</w:t>
            </w:r>
          </w:p>
          <w:p w14:paraId="3C99B613" w14:textId="0F529CB1" w:rsidR="00B43F1B" w:rsidRDefault="00B43F1B" w:rsidP="00006F2C"/>
          <w:p w14:paraId="0D6EEFBE" w14:textId="77777777" w:rsidR="00F17786" w:rsidRDefault="00F17786" w:rsidP="00006F2C"/>
        </w:tc>
        <w:tc>
          <w:tcPr>
            <w:tcW w:w="2456" w:type="dxa"/>
            <w:vAlign w:val="center"/>
          </w:tcPr>
          <w:p w14:paraId="73F00A49" w14:textId="4BBBA573" w:rsidR="00F17786" w:rsidRDefault="00B43F1B" w:rsidP="00B43F1B">
            <w:r>
              <w:t>As a result of the vote, Steve Woods application has been defeated. Action: Secretary to notify Steve Wood of the outcome.</w:t>
            </w:r>
          </w:p>
        </w:tc>
      </w:tr>
      <w:tr w:rsidR="00F17786" w14:paraId="76166DA5" w14:textId="77777777" w:rsidTr="001379E5">
        <w:tc>
          <w:tcPr>
            <w:tcW w:w="859" w:type="dxa"/>
            <w:vAlign w:val="bottom"/>
          </w:tcPr>
          <w:p w14:paraId="350138C8" w14:textId="36B35E6D" w:rsidR="00F17786" w:rsidRDefault="00F17786" w:rsidP="00F17786">
            <w:pPr>
              <w:jc w:val="right"/>
            </w:pPr>
          </w:p>
        </w:tc>
        <w:tc>
          <w:tcPr>
            <w:tcW w:w="1252" w:type="dxa"/>
            <w:vAlign w:val="center"/>
          </w:tcPr>
          <w:p w14:paraId="0AEC160B" w14:textId="77777777" w:rsidR="00F17786" w:rsidRDefault="00F17786" w:rsidP="00F17786">
            <w:pPr>
              <w:jc w:val="center"/>
            </w:pPr>
          </w:p>
        </w:tc>
        <w:tc>
          <w:tcPr>
            <w:tcW w:w="2568" w:type="dxa"/>
            <w:gridSpan w:val="2"/>
            <w:vAlign w:val="center"/>
          </w:tcPr>
          <w:p w14:paraId="1E165F1E" w14:textId="77777777" w:rsidR="00F17786" w:rsidRDefault="00F17786" w:rsidP="00F17786">
            <w:pPr>
              <w:jc w:val="center"/>
            </w:pPr>
          </w:p>
        </w:tc>
        <w:tc>
          <w:tcPr>
            <w:tcW w:w="8253" w:type="dxa"/>
            <w:gridSpan w:val="2"/>
            <w:vAlign w:val="center"/>
          </w:tcPr>
          <w:p w14:paraId="5B4BC170" w14:textId="77777777" w:rsidR="00F17786" w:rsidRDefault="00F17786" w:rsidP="00F17786">
            <w:pPr>
              <w:jc w:val="center"/>
            </w:pPr>
          </w:p>
        </w:tc>
        <w:tc>
          <w:tcPr>
            <w:tcW w:w="2456" w:type="dxa"/>
            <w:vAlign w:val="center"/>
          </w:tcPr>
          <w:p w14:paraId="0448C0BB" w14:textId="77777777" w:rsidR="00F17786" w:rsidRDefault="00F17786" w:rsidP="00F17786">
            <w:pPr>
              <w:jc w:val="center"/>
            </w:pPr>
          </w:p>
        </w:tc>
      </w:tr>
      <w:tr w:rsidR="00F17786" w14:paraId="3E88C013" w14:textId="77777777" w:rsidTr="001379E5">
        <w:tc>
          <w:tcPr>
            <w:tcW w:w="859" w:type="dxa"/>
            <w:shd w:val="clear" w:color="auto" w:fill="D9D9D9" w:themeFill="background1" w:themeFillShade="D9"/>
            <w:vAlign w:val="bottom"/>
          </w:tcPr>
          <w:p w14:paraId="5579371F" w14:textId="77777777" w:rsidR="00F17786" w:rsidRDefault="00F17786" w:rsidP="00F17786">
            <w:pPr>
              <w:jc w:val="right"/>
            </w:pPr>
          </w:p>
          <w:p w14:paraId="2644748F" w14:textId="19B4DDD4" w:rsidR="00F17786" w:rsidRDefault="00F17786" w:rsidP="00F17786">
            <w:pPr>
              <w:jc w:val="right"/>
            </w:pPr>
            <w:r>
              <w:t>14.</w:t>
            </w:r>
          </w:p>
        </w:tc>
        <w:tc>
          <w:tcPr>
            <w:tcW w:w="1252" w:type="dxa"/>
            <w:shd w:val="clear" w:color="auto" w:fill="D9D9D9" w:themeFill="background1" w:themeFillShade="D9"/>
            <w:vAlign w:val="center"/>
          </w:tcPr>
          <w:p w14:paraId="2B3852B0" w14:textId="77777777" w:rsidR="00F17786" w:rsidRDefault="00F17786" w:rsidP="00F17786">
            <w:pPr>
              <w:jc w:val="center"/>
            </w:pPr>
          </w:p>
        </w:tc>
        <w:tc>
          <w:tcPr>
            <w:tcW w:w="2568" w:type="dxa"/>
            <w:gridSpan w:val="2"/>
            <w:shd w:val="clear" w:color="auto" w:fill="D9D9D9" w:themeFill="background1" w:themeFillShade="D9"/>
            <w:vAlign w:val="center"/>
          </w:tcPr>
          <w:p w14:paraId="2AC90161" w14:textId="1111719E" w:rsidR="00F17786" w:rsidRDefault="00F17786" w:rsidP="00F17786">
            <w:pPr>
              <w:jc w:val="center"/>
            </w:pPr>
            <w:r>
              <w:t>Motions</w:t>
            </w:r>
          </w:p>
        </w:tc>
        <w:tc>
          <w:tcPr>
            <w:tcW w:w="8253" w:type="dxa"/>
            <w:gridSpan w:val="2"/>
            <w:shd w:val="clear" w:color="auto" w:fill="D9D9D9" w:themeFill="background1" w:themeFillShade="D9"/>
            <w:vAlign w:val="center"/>
          </w:tcPr>
          <w:p w14:paraId="7C46BF1A" w14:textId="56214558" w:rsidR="00F17786" w:rsidRDefault="00F17786" w:rsidP="00F17786"/>
        </w:tc>
        <w:tc>
          <w:tcPr>
            <w:tcW w:w="2456" w:type="dxa"/>
            <w:shd w:val="clear" w:color="auto" w:fill="D9D9D9" w:themeFill="background1" w:themeFillShade="D9"/>
            <w:vAlign w:val="center"/>
          </w:tcPr>
          <w:p w14:paraId="411E329E" w14:textId="7FEF9BDD" w:rsidR="00F17786" w:rsidRDefault="00F17786" w:rsidP="00F17786">
            <w:pPr>
              <w:jc w:val="center"/>
            </w:pPr>
            <w:r>
              <w:t>Result</w:t>
            </w:r>
          </w:p>
        </w:tc>
      </w:tr>
      <w:tr w:rsidR="00F17786" w14:paraId="39EB85C9" w14:textId="77777777" w:rsidTr="001379E5">
        <w:tc>
          <w:tcPr>
            <w:tcW w:w="859" w:type="dxa"/>
            <w:shd w:val="clear" w:color="auto" w:fill="FFFFFF" w:themeFill="background1"/>
            <w:vAlign w:val="bottom"/>
          </w:tcPr>
          <w:p w14:paraId="1F3D693A" w14:textId="77777777" w:rsidR="00F17786" w:rsidRDefault="00F17786" w:rsidP="00F17786">
            <w:pPr>
              <w:jc w:val="right"/>
            </w:pPr>
          </w:p>
        </w:tc>
        <w:tc>
          <w:tcPr>
            <w:tcW w:w="1252" w:type="dxa"/>
            <w:shd w:val="clear" w:color="auto" w:fill="FFFFFF" w:themeFill="background1"/>
            <w:vAlign w:val="center"/>
          </w:tcPr>
          <w:p w14:paraId="11FAA51F" w14:textId="3060EC7E" w:rsidR="00F17786" w:rsidRPr="00E16665" w:rsidRDefault="00F17786" w:rsidP="00F17786">
            <w:pPr>
              <w:jc w:val="center"/>
              <w:rPr>
                <w:rFonts w:cstheme="minorHAnsi"/>
              </w:rPr>
            </w:pPr>
            <w:r>
              <w:rPr>
                <w:rFonts w:cstheme="minorHAnsi"/>
              </w:rPr>
              <w:t>14</w:t>
            </w:r>
            <w:r w:rsidRPr="00E16665">
              <w:rPr>
                <w:rFonts w:cstheme="minorHAnsi"/>
              </w:rPr>
              <w:t>.1</w:t>
            </w:r>
          </w:p>
        </w:tc>
        <w:tc>
          <w:tcPr>
            <w:tcW w:w="10821" w:type="dxa"/>
            <w:gridSpan w:val="4"/>
            <w:shd w:val="clear" w:color="auto" w:fill="FFFFFF" w:themeFill="background1"/>
            <w:vAlign w:val="center"/>
          </w:tcPr>
          <w:p w14:paraId="72A2DAAB" w14:textId="474BB8C4" w:rsidR="00F17786" w:rsidRPr="00E16665" w:rsidRDefault="00F17786" w:rsidP="00F17786">
            <w:pPr>
              <w:shd w:val="clear" w:color="auto" w:fill="FFFFFF"/>
              <w:rPr>
                <w:rFonts w:eastAsia="Times New Roman" w:cstheme="minorHAnsi"/>
                <w:i/>
                <w:color w:val="000000"/>
                <w:lang w:eastAsia="en-AU"/>
              </w:rPr>
            </w:pPr>
            <w:r w:rsidRPr="00E16665">
              <w:rPr>
                <w:rFonts w:eastAsia="Times New Roman" w:cstheme="minorHAnsi"/>
                <w:b/>
                <w:bCs/>
                <w:i/>
                <w:color w:val="000000"/>
                <w:lang w:eastAsia="en-AU"/>
              </w:rPr>
              <w:t>The ACT Bull Terrier Club would like to propose Paragraph 3.1.2 be changed to:</w:t>
            </w:r>
          </w:p>
          <w:p w14:paraId="6CABC8E1" w14:textId="4C733B33" w:rsidR="00F17786" w:rsidRDefault="00F17786" w:rsidP="00F17786">
            <w:pPr>
              <w:shd w:val="clear" w:color="auto" w:fill="FFFFFF"/>
              <w:rPr>
                <w:rFonts w:eastAsia="Times New Roman" w:cstheme="minorHAnsi"/>
                <w:i/>
                <w:color w:val="000000"/>
                <w:lang w:eastAsia="en-AU"/>
              </w:rPr>
            </w:pPr>
            <w:r w:rsidRPr="00E16665">
              <w:rPr>
                <w:rFonts w:eastAsia="Times New Roman" w:cstheme="minorHAnsi"/>
                <w:i/>
                <w:color w:val="000000"/>
                <w:lang w:eastAsia="en-AU"/>
              </w:rPr>
              <w:t>To accept an appointment as an Office Bearer or Delegate, persons must be financial members of the ANKC body in the State or Territory of their residence and a member of an NBTC(A) affiliated Club and remain so during their term of office.</w:t>
            </w:r>
          </w:p>
          <w:p w14:paraId="7BB3033E" w14:textId="10A172DF" w:rsidR="006F6843" w:rsidRDefault="006F6843" w:rsidP="00F17786">
            <w:pPr>
              <w:shd w:val="clear" w:color="auto" w:fill="FFFFFF"/>
              <w:rPr>
                <w:rFonts w:eastAsia="Times New Roman" w:cstheme="minorHAnsi"/>
                <w:i/>
                <w:color w:val="000000"/>
                <w:sz w:val="24"/>
                <w:szCs w:val="24"/>
                <w:lang w:eastAsia="en-AU"/>
              </w:rPr>
            </w:pPr>
          </w:p>
          <w:p w14:paraId="31ECB979" w14:textId="77777777" w:rsidR="006F6843" w:rsidRDefault="006F6843" w:rsidP="006F6843">
            <w:r>
              <w:t>A Vote was held</w:t>
            </w:r>
          </w:p>
          <w:p w14:paraId="6194154C" w14:textId="31912740" w:rsidR="006F6843" w:rsidRDefault="006F6843" w:rsidP="006F6843">
            <w:r>
              <w:t>BTCSA –Yes</w:t>
            </w:r>
          </w:p>
          <w:p w14:paraId="0901E33F" w14:textId="749777E7" w:rsidR="006F6843" w:rsidRDefault="006F6843" w:rsidP="006F6843">
            <w:r>
              <w:t>BTC (NSW) – Yes</w:t>
            </w:r>
          </w:p>
          <w:p w14:paraId="2877AB2D" w14:textId="1AC463E0" w:rsidR="006F6843" w:rsidRDefault="003B3C1A" w:rsidP="006F6843">
            <w:r>
              <w:t>BTMCV</w:t>
            </w:r>
            <w:r w:rsidR="006F6843">
              <w:t xml:space="preserve"> – No</w:t>
            </w:r>
          </w:p>
          <w:p w14:paraId="11EE952C" w14:textId="09A98A60" w:rsidR="006F6843" w:rsidRDefault="006F6843" w:rsidP="006F6843">
            <w:r>
              <w:t>BT &amp; BTM WA – Yes</w:t>
            </w:r>
          </w:p>
          <w:p w14:paraId="08DD78D4" w14:textId="511B5794" w:rsidR="006F6843" w:rsidRDefault="006F6843" w:rsidP="006F6843">
            <w:r>
              <w:t>ACTBTC – Yes</w:t>
            </w:r>
          </w:p>
          <w:p w14:paraId="33710734" w14:textId="5DE2ED0B" w:rsidR="006F6843" w:rsidRDefault="006F6843" w:rsidP="006F6843">
            <w:r>
              <w:t>NDBTC – Yes</w:t>
            </w:r>
          </w:p>
          <w:p w14:paraId="122E137C" w14:textId="77777777" w:rsidR="006F6843" w:rsidRDefault="006F6843" w:rsidP="006F6843">
            <w:r>
              <w:t>BTCWA – Yes</w:t>
            </w:r>
          </w:p>
          <w:p w14:paraId="0CAE3B5D" w14:textId="77777777" w:rsidR="006F6843" w:rsidRDefault="006F6843" w:rsidP="006F6843">
            <w:r>
              <w:t>BTCQLD – No</w:t>
            </w:r>
          </w:p>
          <w:p w14:paraId="1CC09321" w14:textId="67A3911E" w:rsidR="006F6843" w:rsidRPr="00E16665" w:rsidRDefault="006F6843" w:rsidP="006F6843">
            <w:pPr>
              <w:shd w:val="clear" w:color="auto" w:fill="FFFFFF"/>
              <w:rPr>
                <w:rFonts w:eastAsia="Times New Roman" w:cstheme="minorHAnsi"/>
                <w:i/>
                <w:color w:val="000000"/>
                <w:sz w:val="24"/>
                <w:szCs w:val="24"/>
                <w:lang w:eastAsia="en-AU"/>
              </w:rPr>
            </w:pPr>
            <w:r>
              <w:t>BTCVIC – No</w:t>
            </w:r>
          </w:p>
          <w:p w14:paraId="4BC31F8F" w14:textId="77777777" w:rsidR="00F17786" w:rsidRPr="00E16665" w:rsidRDefault="00F17786" w:rsidP="00F17786">
            <w:pPr>
              <w:jc w:val="center"/>
              <w:rPr>
                <w:rFonts w:cstheme="minorHAnsi"/>
              </w:rPr>
            </w:pPr>
          </w:p>
        </w:tc>
        <w:tc>
          <w:tcPr>
            <w:tcW w:w="2456" w:type="dxa"/>
            <w:shd w:val="clear" w:color="auto" w:fill="FFFFFF" w:themeFill="background1"/>
            <w:vAlign w:val="center"/>
          </w:tcPr>
          <w:p w14:paraId="179E95F5" w14:textId="638854E9" w:rsidR="00F17786" w:rsidRDefault="006F6843" w:rsidP="006F6843">
            <w:r>
              <w:t>As a result of the vote, the motion was passed</w:t>
            </w:r>
            <w:r w:rsidR="00C00EF0">
              <w:t xml:space="preserve"> and carried</w:t>
            </w:r>
            <w:r>
              <w:t>. Action: Secretary to email the ANKC.</w:t>
            </w:r>
          </w:p>
        </w:tc>
      </w:tr>
      <w:tr w:rsidR="00F17786" w14:paraId="25E58BAC" w14:textId="77777777" w:rsidTr="001379E5">
        <w:tc>
          <w:tcPr>
            <w:tcW w:w="859" w:type="dxa"/>
            <w:shd w:val="clear" w:color="auto" w:fill="FFFFFF" w:themeFill="background1"/>
            <w:vAlign w:val="bottom"/>
          </w:tcPr>
          <w:p w14:paraId="1B784930" w14:textId="77777777" w:rsidR="00F17786" w:rsidRDefault="00F17786" w:rsidP="00F17786">
            <w:pPr>
              <w:jc w:val="right"/>
            </w:pPr>
          </w:p>
        </w:tc>
        <w:tc>
          <w:tcPr>
            <w:tcW w:w="1252" w:type="dxa"/>
            <w:shd w:val="clear" w:color="auto" w:fill="FFFFFF" w:themeFill="background1"/>
            <w:vAlign w:val="center"/>
          </w:tcPr>
          <w:p w14:paraId="709C6FC1" w14:textId="4A7A8B6E" w:rsidR="00F17786" w:rsidRPr="00E16665" w:rsidRDefault="00F17786" w:rsidP="00F17786">
            <w:pPr>
              <w:jc w:val="center"/>
              <w:rPr>
                <w:rFonts w:cstheme="minorHAnsi"/>
              </w:rPr>
            </w:pPr>
            <w:r>
              <w:rPr>
                <w:rFonts w:cstheme="minorHAnsi"/>
              </w:rPr>
              <w:t>14</w:t>
            </w:r>
            <w:r w:rsidRPr="00E16665">
              <w:rPr>
                <w:rFonts w:cstheme="minorHAnsi"/>
              </w:rPr>
              <w:t>.2</w:t>
            </w:r>
          </w:p>
        </w:tc>
        <w:tc>
          <w:tcPr>
            <w:tcW w:w="10821" w:type="dxa"/>
            <w:gridSpan w:val="4"/>
            <w:shd w:val="clear" w:color="auto" w:fill="FFFFFF" w:themeFill="background1"/>
            <w:vAlign w:val="center"/>
          </w:tcPr>
          <w:p w14:paraId="4F1CA488" w14:textId="77777777" w:rsidR="00F17786" w:rsidRPr="00E16665" w:rsidRDefault="00F17786" w:rsidP="00F17786">
            <w:pPr>
              <w:shd w:val="clear" w:color="auto" w:fill="FFFFFF"/>
              <w:rPr>
                <w:rFonts w:eastAsia="Times New Roman" w:cstheme="minorHAnsi"/>
                <w:i/>
                <w:color w:val="222222"/>
                <w:lang w:eastAsia="en-AU"/>
              </w:rPr>
            </w:pPr>
            <w:r w:rsidRPr="00E16665">
              <w:rPr>
                <w:rFonts w:eastAsia="Times New Roman" w:cstheme="minorHAnsi"/>
                <w:i/>
                <w:color w:val="222222"/>
                <w:lang w:eastAsia="en-AU"/>
              </w:rPr>
              <w:t>At the Annual General Meeting of the Bull Terrier Club of Victoria on 7th January 2018, the attached report was tabled as an item of discussion due to the incorrectly reported breed notes stating breeders of bull terriers have been DNA testing for PLL.</w:t>
            </w:r>
          </w:p>
          <w:p w14:paraId="0302BAFF" w14:textId="2CB703A7" w:rsidR="00F17786" w:rsidRDefault="00F17786" w:rsidP="00F17786">
            <w:pPr>
              <w:shd w:val="clear" w:color="auto" w:fill="FFFFFF"/>
              <w:rPr>
                <w:rFonts w:eastAsia="Times New Roman" w:cstheme="minorHAnsi"/>
                <w:i/>
                <w:color w:val="222222"/>
                <w:lang w:eastAsia="en-AU"/>
              </w:rPr>
            </w:pPr>
            <w:r w:rsidRPr="00E16665">
              <w:rPr>
                <w:rFonts w:eastAsia="Times New Roman" w:cstheme="minorHAnsi"/>
                <w:i/>
                <w:color w:val="222222"/>
                <w:lang w:eastAsia="en-AU"/>
              </w:rPr>
              <w:t>Our members feel that the National Council should write to the ANKC and advise them that this statement is incorrect, as the bull terrier does not suffer from PLL, and that the ANKC ensure this is corrected on any future reports.</w:t>
            </w:r>
          </w:p>
          <w:p w14:paraId="0413D904" w14:textId="08791C8A" w:rsidR="00C00EF0" w:rsidRDefault="00C00EF0" w:rsidP="00F17786">
            <w:pPr>
              <w:shd w:val="clear" w:color="auto" w:fill="FFFFFF"/>
              <w:rPr>
                <w:rFonts w:eastAsia="Times New Roman" w:cstheme="minorHAnsi"/>
                <w:i/>
                <w:color w:val="222222"/>
                <w:lang w:eastAsia="en-AU"/>
              </w:rPr>
            </w:pPr>
          </w:p>
          <w:p w14:paraId="515BAEFB" w14:textId="77777777" w:rsidR="00C00EF0" w:rsidRDefault="00C00EF0" w:rsidP="00C00EF0">
            <w:r>
              <w:lastRenderedPageBreak/>
              <w:t>A Vote was held</w:t>
            </w:r>
          </w:p>
          <w:p w14:paraId="4554C17B" w14:textId="77777777" w:rsidR="00C00EF0" w:rsidRDefault="00C00EF0" w:rsidP="00C00EF0">
            <w:r>
              <w:t>BTCSA –Yes</w:t>
            </w:r>
          </w:p>
          <w:p w14:paraId="5F8F5902" w14:textId="77777777" w:rsidR="00C00EF0" w:rsidRDefault="00C00EF0" w:rsidP="00C00EF0">
            <w:r>
              <w:t>BTC (NSW) – Yes</w:t>
            </w:r>
          </w:p>
          <w:p w14:paraId="19568CF4" w14:textId="09F83036" w:rsidR="00C00EF0" w:rsidRDefault="003B3C1A" w:rsidP="00C00EF0">
            <w:r>
              <w:t>BTMCV</w:t>
            </w:r>
            <w:r w:rsidR="00C00EF0">
              <w:t xml:space="preserve"> – Yes</w:t>
            </w:r>
          </w:p>
          <w:p w14:paraId="286A1D59" w14:textId="77777777" w:rsidR="00C00EF0" w:rsidRDefault="00C00EF0" w:rsidP="00C00EF0">
            <w:r>
              <w:t>BT &amp; BTM WA – Yes</w:t>
            </w:r>
          </w:p>
          <w:p w14:paraId="09F4955C" w14:textId="77777777" w:rsidR="00C00EF0" w:rsidRDefault="00C00EF0" w:rsidP="00C00EF0">
            <w:r>
              <w:t>ACTBTC – Yes</w:t>
            </w:r>
          </w:p>
          <w:p w14:paraId="07129C7A" w14:textId="77777777" w:rsidR="00C00EF0" w:rsidRDefault="00C00EF0" w:rsidP="00C00EF0">
            <w:r>
              <w:t>NDBTC – Yes</w:t>
            </w:r>
          </w:p>
          <w:p w14:paraId="7009B4AE" w14:textId="77777777" w:rsidR="00C00EF0" w:rsidRDefault="00C00EF0" w:rsidP="00C00EF0">
            <w:r>
              <w:t>BTCWA – Yes</w:t>
            </w:r>
          </w:p>
          <w:p w14:paraId="3F65788A" w14:textId="69E3382E" w:rsidR="00C00EF0" w:rsidRDefault="00C00EF0" w:rsidP="00C00EF0">
            <w:r>
              <w:t>BTCQLD – Yes</w:t>
            </w:r>
          </w:p>
          <w:p w14:paraId="32CE0D64" w14:textId="3D71EC41" w:rsidR="00C00EF0" w:rsidRPr="00E16665" w:rsidRDefault="00C00EF0" w:rsidP="00C00EF0">
            <w:pPr>
              <w:shd w:val="clear" w:color="auto" w:fill="FFFFFF"/>
              <w:rPr>
                <w:rFonts w:eastAsia="Times New Roman" w:cstheme="minorHAnsi"/>
                <w:i/>
                <w:color w:val="000000"/>
                <w:sz w:val="24"/>
                <w:szCs w:val="24"/>
                <w:lang w:eastAsia="en-AU"/>
              </w:rPr>
            </w:pPr>
            <w:r>
              <w:t>BTCVIC – Yes</w:t>
            </w:r>
          </w:p>
          <w:p w14:paraId="6BDFBB12" w14:textId="77777777" w:rsidR="00F17786" w:rsidRPr="00E16665" w:rsidRDefault="00F17786" w:rsidP="00F17786">
            <w:pPr>
              <w:jc w:val="center"/>
              <w:rPr>
                <w:rFonts w:cstheme="minorHAnsi"/>
              </w:rPr>
            </w:pPr>
          </w:p>
        </w:tc>
        <w:tc>
          <w:tcPr>
            <w:tcW w:w="2456" w:type="dxa"/>
            <w:shd w:val="clear" w:color="auto" w:fill="FFFFFF" w:themeFill="background1"/>
            <w:vAlign w:val="center"/>
          </w:tcPr>
          <w:p w14:paraId="01188CFE" w14:textId="1234EE18" w:rsidR="00F17786" w:rsidRDefault="00C00EF0" w:rsidP="00C00EF0">
            <w:r>
              <w:lastRenderedPageBreak/>
              <w:t>As a result of the vote, the motion was passed and carried. Action: Secretary to email the ANKC.</w:t>
            </w:r>
          </w:p>
        </w:tc>
      </w:tr>
      <w:tr w:rsidR="00F17786" w14:paraId="5476141F" w14:textId="77777777" w:rsidTr="001379E5">
        <w:tc>
          <w:tcPr>
            <w:tcW w:w="859" w:type="dxa"/>
            <w:shd w:val="clear" w:color="auto" w:fill="FFFFFF" w:themeFill="background1"/>
            <w:vAlign w:val="bottom"/>
          </w:tcPr>
          <w:p w14:paraId="722BFD14" w14:textId="77777777" w:rsidR="00F17786" w:rsidRDefault="00F17786" w:rsidP="00F17786">
            <w:pPr>
              <w:jc w:val="right"/>
            </w:pPr>
          </w:p>
        </w:tc>
        <w:tc>
          <w:tcPr>
            <w:tcW w:w="1252" w:type="dxa"/>
            <w:shd w:val="clear" w:color="auto" w:fill="FFFFFF" w:themeFill="background1"/>
            <w:vAlign w:val="center"/>
          </w:tcPr>
          <w:p w14:paraId="1C98EB6E" w14:textId="77EE46A4" w:rsidR="00F17786" w:rsidRPr="00E16665" w:rsidRDefault="00F17786" w:rsidP="00F17786">
            <w:pPr>
              <w:jc w:val="center"/>
              <w:rPr>
                <w:rFonts w:cstheme="minorHAnsi"/>
              </w:rPr>
            </w:pPr>
            <w:r>
              <w:rPr>
                <w:rFonts w:cstheme="minorHAnsi"/>
              </w:rPr>
              <w:t>14</w:t>
            </w:r>
            <w:r w:rsidRPr="00E16665">
              <w:rPr>
                <w:rFonts w:cstheme="minorHAnsi"/>
              </w:rPr>
              <w:t>.3</w:t>
            </w:r>
          </w:p>
        </w:tc>
        <w:tc>
          <w:tcPr>
            <w:tcW w:w="10821" w:type="dxa"/>
            <w:gridSpan w:val="4"/>
            <w:shd w:val="clear" w:color="auto" w:fill="FFFFFF" w:themeFill="background1"/>
            <w:vAlign w:val="center"/>
          </w:tcPr>
          <w:p w14:paraId="4EA6291C" w14:textId="0C509291" w:rsidR="00F17786" w:rsidRPr="00E16665" w:rsidRDefault="00F17786" w:rsidP="00F17786">
            <w:pPr>
              <w:rPr>
                <w:rFonts w:eastAsia="Times New Roman" w:cstheme="minorHAnsi"/>
                <w:b/>
                <w:i/>
                <w:color w:val="000000"/>
                <w:lang w:eastAsia="en-AU"/>
              </w:rPr>
            </w:pPr>
            <w:r w:rsidRPr="00E16665">
              <w:rPr>
                <w:rFonts w:eastAsia="Times New Roman" w:cstheme="minorHAnsi"/>
                <w:b/>
                <w:i/>
                <w:color w:val="000000"/>
                <w:lang w:eastAsia="en-AU"/>
              </w:rPr>
              <w:t>ACT BTC</w:t>
            </w:r>
          </w:p>
          <w:p w14:paraId="17B7CDA5" w14:textId="21477D7F" w:rsidR="00F17786" w:rsidRPr="004E0223" w:rsidRDefault="00F17786" w:rsidP="00F17786">
            <w:pPr>
              <w:rPr>
                <w:rFonts w:eastAsia="Times New Roman" w:cstheme="minorHAnsi"/>
                <w:color w:val="000000"/>
                <w:lang w:eastAsia="en-AU"/>
              </w:rPr>
            </w:pPr>
            <w:r w:rsidRPr="004E0223">
              <w:rPr>
                <w:rFonts w:eastAsia="Times New Roman" w:cstheme="minorHAnsi"/>
                <w:color w:val="000000"/>
                <w:lang w:eastAsia="en-AU"/>
              </w:rPr>
              <w:t>"The forms sent to the Clubs by the NBTCA Executive be ratified by the member clubs prior to use."</w:t>
            </w:r>
          </w:p>
          <w:p w14:paraId="0158E718" w14:textId="77777777" w:rsidR="00F17786" w:rsidRPr="004E0223" w:rsidRDefault="00F17786" w:rsidP="00F17786">
            <w:pPr>
              <w:rPr>
                <w:rFonts w:eastAsia="Times New Roman" w:cstheme="minorHAnsi"/>
                <w:color w:val="000000"/>
                <w:lang w:eastAsia="en-AU"/>
              </w:rPr>
            </w:pPr>
          </w:p>
          <w:p w14:paraId="4AA64761" w14:textId="77777777" w:rsidR="00F17786" w:rsidRPr="004E0223" w:rsidRDefault="00F17786" w:rsidP="00F17786">
            <w:pPr>
              <w:rPr>
                <w:rFonts w:eastAsia="Times New Roman" w:cstheme="minorHAnsi"/>
                <w:color w:val="000000"/>
                <w:lang w:eastAsia="en-AU"/>
              </w:rPr>
            </w:pPr>
            <w:r w:rsidRPr="004E0223">
              <w:rPr>
                <w:rFonts w:eastAsia="Times New Roman" w:cstheme="minorHAnsi"/>
                <w:color w:val="000000"/>
                <w:lang w:eastAsia="en-AU"/>
              </w:rPr>
              <w:t>Rationale: </w:t>
            </w:r>
          </w:p>
          <w:p w14:paraId="680D2EE7" w14:textId="4617AF17" w:rsidR="00F17786" w:rsidRDefault="00F17786" w:rsidP="00F17786">
            <w:pPr>
              <w:rPr>
                <w:rFonts w:eastAsia="Times New Roman" w:cstheme="minorHAnsi"/>
                <w:color w:val="000000"/>
                <w:lang w:eastAsia="en-AU"/>
              </w:rPr>
            </w:pPr>
            <w:r w:rsidRPr="004E0223">
              <w:rPr>
                <w:rFonts w:eastAsia="Times New Roman" w:cstheme="minorHAnsi"/>
                <w:color w:val="000000"/>
                <w:lang w:eastAsia="en-AU"/>
              </w:rPr>
              <w:t xml:space="preserve">The forms sent to the clubs for various uses have not been agreed to by the Clubs. There was been no prior discussion with Clubs before they were sent out for use. </w:t>
            </w:r>
            <w:proofErr w:type="gramStart"/>
            <w:r w:rsidRPr="004E0223">
              <w:rPr>
                <w:rFonts w:eastAsia="Times New Roman" w:cstheme="minorHAnsi"/>
                <w:color w:val="000000"/>
                <w:lang w:eastAsia="en-AU"/>
              </w:rPr>
              <w:t>Furthermore</w:t>
            </w:r>
            <w:proofErr w:type="gramEnd"/>
            <w:r w:rsidRPr="004E0223">
              <w:rPr>
                <w:rFonts w:eastAsia="Times New Roman" w:cstheme="minorHAnsi"/>
                <w:color w:val="000000"/>
                <w:lang w:eastAsia="en-AU"/>
              </w:rPr>
              <w:t xml:space="preserve"> email signatures are deemed legal under Australian law so personal signatures are not necessary. Please note NBTCA 99/18 NOM regarding power emanates from the Clubs.</w:t>
            </w:r>
          </w:p>
          <w:p w14:paraId="15A4D874" w14:textId="70109E79" w:rsidR="00C00EF0" w:rsidRDefault="00C00EF0" w:rsidP="00F17786">
            <w:pPr>
              <w:rPr>
                <w:rFonts w:eastAsia="Times New Roman" w:cstheme="minorHAnsi"/>
                <w:color w:val="000000"/>
                <w:lang w:eastAsia="en-AU"/>
              </w:rPr>
            </w:pPr>
          </w:p>
          <w:p w14:paraId="1BF25758" w14:textId="77777777" w:rsidR="00C00EF0" w:rsidRDefault="00C00EF0" w:rsidP="00C00EF0">
            <w:r>
              <w:t>A Vote was held</w:t>
            </w:r>
          </w:p>
          <w:p w14:paraId="3B0D905A" w14:textId="77777777" w:rsidR="00C00EF0" w:rsidRDefault="00C00EF0" w:rsidP="00C00EF0">
            <w:r>
              <w:t>BTCSA –Yes</w:t>
            </w:r>
          </w:p>
          <w:p w14:paraId="1267AE2E" w14:textId="7A6774F0" w:rsidR="00C00EF0" w:rsidRDefault="00C00EF0" w:rsidP="00C00EF0">
            <w:r>
              <w:t>BTC (NSW) – Abstain</w:t>
            </w:r>
          </w:p>
          <w:p w14:paraId="2E91DA40" w14:textId="04D53EFF" w:rsidR="00C00EF0" w:rsidRDefault="00392AD6" w:rsidP="00C00EF0">
            <w:proofErr w:type="gramStart"/>
            <w:r>
              <w:t xml:space="preserve">BTMCV </w:t>
            </w:r>
            <w:r w:rsidR="00C00EF0">
              <w:t xml:space="preserve"> –</w:t>
            </w:r>
            <w:proofErr w:type="gramEnd"/>
            <w:r w:rsidR="00C00EF0">
              <w:t xml:space="preserve"> No</w:t>
            </w:r>
          </w:p>
          <w:p w14:paraId="2C6EA44A" w14:textId="77777777" w:rsidR="00C00EF0" w:rsidRDefault="00C00EF0" w:rsidP="00C00EF0">
            <w:r>
              <w:t>BT &amp; BTM WA – Yes</w:t>
            </w:r>
          </w:p>
          <w:p w14:paraId="2BA178F6" w14:textId="77777777" w:rsidR="00C00EF0" w:rsidRDefault="00C00EF0" w:rsidP="00C00EF0">
            <w:r>
              <w:t>ACTBTC – Yes</w:t>
            </w:r>
          </w:p>
          <w:p w14:paraId="6CAA332E" w14:textId="77777777" w:rsidR="00C00EF0" w:rsidRDefault="00C00EF0" w:rsidP="00C00EF0">
            <w:r>
              <w:t>NDBTC – Yes</w:t>
            </w:r>
          </w:p>
          <w:p w14:paraId="587A664B" w14:textId="77777777" w:rsidR="00C00EF0" w:rsidRDefault="00C00EF0" w:rsidP="00C00EF0">
            <w:r>
              <w:t>BTCWA – Yes</w:t>
            </w:r>
          </w:p>
          <w:p w14:paraId="6AB32B60" w14:textId="400B6207" w:rsidR="00C00EF0" w:rsidRDefault="00C00EF0" w:rsidP="00C00EF0">
            <w:r>
              <w:t>BTCQLD – No</w:t>
            </w:r>
          </w:p>
          <w:p w14:paraId="489C7AF9" w14:textId="7875BCE5" w:rsidR="00C00EF0" w:rsidRPr="004E0223" w:rsidRDefault="00C00EF0" w:rsidP="00C00EF0">
            <w:pPr>
              <w:rPr>
                <w:rFonts w:eastAsia="Times New Roman" w:cstheme="minorHAnsi"/>
                <w:color w:val="000000"/>
                <w:lang w:eastAsia="en-AU"/>
              </w:rPr>
            </w:pPr>
            <w:r>
              <w:t>BTCVIC – No</w:t>
            </w:r>
          </w:p>
          <w:p w14:paraId="7AED5194" w14:textId="77777777" w:rsidR="00F17786" w:rsidRPr="00E16665" w:rsidRDefault="00F17786" w:rsidP="00F17786">
            <w:pPr>
              <w:jc w:val="center"/>
              <w:rPr>
                <w:rFonts w:cstheme="minorHAnsi"/>
              </w:rPr>
            </w:pPr>
          </w:p>
        </w:tc>
        <w:tc>
          <w:tcPr>
            <w:tcW w:w="2456" w:type="dxa"/>
            <w:shd w:val="clear" w:color="auto" w:fill="FFFFFF" w:themeFill="background1"/>
            <w:vAlign w:val="center"/>
          </w:tcPr>
          <w:p w14:paraId="7D5F84C9" w14:textId="52237047" w:rsidR="00F17786" w:rsidRDefault="00C00EF0" w:rsidP="00C00EF0">
            <w:r>
              <w:t>As a result of the vote, the motion was passed and carried.</w:t>
            </w:r>
          </w:p>
        </w:tc>
      </w:tr>
      <w:tr w:rsidR="00F17786" w14:paraId="3F3BE777" w14:textId="77777777" w:rsidTr="001379E5">
        <w:tc>
          <w:tcPr>
            <w:tcW w:w="859" w:type="dxa"/>
            <w:vAlign w:val="bottom"/>
          </w:tcPr>
          <w:p w14:paraId="50EEC1E7" w14:textId="77777777" w:rsidR="00F17786" w:rsidRDefault="00F17786" w:rsidP="00F17786">
            <w:pPr>
              <w:jc w:val="right"/>
            </w:pPr>
          </w:p>
        </w:tc>
        <w:tc>
          <w:tcPr>
            <w:tcW w:w="1252" w:type="dxa"/>
            <w:vAlign w:val="center"/>
          </w:tcPr>
          <w:p w14:paraId="7291902F" w14:textId="5801B770" w:rsidR="00F17786" w:rsidRPr="00E16665" w:rsidRDefault="00F17786" w:rsidP="00F17786">
            <w:pPr>
              <w:jc w:val="center"/>
              <w:rPr>
                <w:rFonts w:cstheme="minorHAnsi"/>
              </w:rPr>
            </w:pPr>
            <w:r>
              <w:rPr>
                <w:rFonts w:cstheme="minorHAnsi"/>
              </w:rPr>
              <w:t>14</w:t>
            </w:r>
            <w:r w:rsidRPr="00E16665">
              <w:rPr>
                <w:rFonts w:cstheme="minorHAnsi"/>
              </w:rPr>
              <w:t>.4</w:t>
            </w:r>
          </w:p>
        </w:tc>
        <w:tc>
          <w:tcPr>
            <w:tcW w:w="10821" w:type="dxa"/>
            <w:gridSpan w:val="4"/>
            <w:vAlign w:val="center"/>
          </w:tcPr>
          <w:p w14:paraId="21B2FBAC" w14:textId="26A406E6" w:rsidR="00F17786" w:rsidRPr="00E64618" w:rsidRDefault="00F17786" w:rsidP="00F17786">
            <w:pPr>
              <w:rPr>
                <w:rFonts w:cstheme="minorHAnsi"/>
                <w:b/>
              </w:rPr>
            </w:pPr>
            <w:r w:rsidRPr="00E64618">
              <w:rPr>
                <w:rFonts w:cstheme="minorHAnsi"/>
                <w:b/>
              </w:rPr>
              <w:t>NDBTC NSW</w:t>
            </w:r>
          </w:p>
          <w:p w14:paraId="3F099859" w14:textId="42B48DA1" w:rsidR="00F17786" w:rsidRPr="00683784" w:rsidRDefault="00F17786" w:rsidP="00F17786">
            <w:pPr>
              <w:pStyle w:val="NoSpacing"/>
              <w:rPr>
                <w:shd w:val="clear" w:color="auto" w:fill="FFFFFF"/>
              </w:rPr>
            </w:pPr>
            <w:r w:rsidRPr="00683784">
              <w:rPr>
                <w:shd w:val="clear" w:color="auto" w:fill="FFFFFF"/>
              </w:rPr>
              <w:t xml:space="preserve">That   </w:t>
            </w:r>
            <w:proofErr w:type="gramStart"/>
            <w:r w:rsidRPr="00683784">
              <w:rPr>
                <w:shd w:val="clear" w:color="auto" w:fill="FFFFFF"/>
              </w:rPr>
              <w:t>ROM  Rule</w:t>
            </w:r>
            <w:proofErr w:type="gramEnd"/>
            <w:r w:rsidRPr="00683784">
              <w:rPr>
                <w:shd w:val="clear" w:color="auto" w:fill="FFFFFF"/>
              </w:rPr>
              <w:t xml:space="preserve">   2   be  amended   to   include   the   </w:t>
            </w:r>
            <w:proofErr w:type="spellStart"/>
            <w:r w:rsidRPr="00683784">
              <w:rPr>
                <w:shd w:val="clear" w:color="auto" w:fill="FFFFFF"/>
              </w:rPr>
              <w:t>lronbark</w:t>
            </w:r>
            <w:proofErr w:type="spellEnd"/>
            <w:r w:rsidRPr="00683784">
              <w:rPr>
                <w:shd w:val="clear" w:color="auto" w:fill="FFFFFF"/>
              </w:rPr>
              <w:t xml:space="preserve">   Show   hosted   by  the   Northern   Districts   Bull  Terrier   Club  of    NSW</w:t>
            </w:r>
          </w:p>
          <w:p w14:paraId="64A32847" w14:textId="77777777" w:rsidR="00F17786" w:rsidRDefault="00F17786" w:rsidP="00F17786">
            <w:pPr>
              <w:pStyle w:val="NoSpacing"/>
              <w:rPr>
                <w:shd w:val="clear" w:color="auto" w:fill="FFFFFF"/>
              </w:rPr>
            </w:pPr>
          </w:p>
          <w:p w14:paraId="1890FB03" w14:textId="23AA29F7" w:rsidR="00F17786" w:rsidRPr="00683784" w:rsidRDefault="00F17786" w:rsidP="00F17786">
            <w:pPr>
              <w:pStyle w:val="NoSpacing"/>
              <w:rPr>
                <w:shd w:val="clear" w:color="auto" w:fill="FFFFFF"/>
              </w:rPr>
            </w:pPr>
            <w:r w:rsidRPr="00683784">
              <w:rPr>
                <w:shd w:val="clear" w:color="auto" w:fill="FFFFFF"/>
              </w:rPr>
              <w:t xml:space="preserve">5.       </w:t>
            </w:r>
            <w:proofErr w:type="spellStart"/>
            <w:r w:rsidRPr="00683784">
              <w:rPr>
                <w:shd w:val="clear" w:color="auto" w:fill="FFFFFF"/>
              </w:rPr>
              <w:t>lronbark</w:t>
            </w:r>
            <w:proofErr w:type="spellEnd"/>
            <w:r w:rsidRPr="00683784">
              <w:rPr>
                <w:shd w:val="clear" w:color="auto" w:fill="FFFFFF"/>
              </w:rPr>
              <w:t xml:space="preserve">    Show</w:t>
            </w:r>
          </w:p>
          <w:p w14:paraId="10EC4188" w14:textId="52189F5A" w:rsidR="00F17786" w:rsidRPr="00683784" w:rsidRDefault="00F17786" w:rsidP="00F17786">
            <w:pPr>
              <w:pStyle w:val="NoSpacing"/>
              <w:rPr>
                <w:shd w:val="clear" w:color="auto" w:fill="FFFFFF"/>
              </w:rPr>
            </w:pPr>
            <w:proofErr w:type="spellStart"/>
            <w:r w:rsidRPr="00683784">
              <w:rPr>
                <w:shd w:val="clear" w:color="auto" w:fill="FFFFFF"/>
              </w:rPr>
              <w:t>i</w:t>
            </w:r>
            <w:proofErr w:type="spellEnd"/>
            <w:r w:rsidRPr="00683784">
              <w:rPr>
                <w:shd w:val="clear" w:color="auto" w:fill="FFFFFF"/>
              </w:rPr>
              <w:t>.       Three</w:t>
            </w:r>
            <w:proofErr w:type="gramStart"/>
            <w:r w:rsidRPr="00683784">
              <w:rPr>
                <w:shd w:val="clear" w:color="auto" w:fill="FFFFFF"/>
              </w:rPr>
              <w:t xml:space="preserve">   (</w:t>
            </w:r>
            <w:proofErr w:type="gramEnd"/>
            <w:r w:rsidRPr="00683784">
              <w:rPr>
                <w:shd w:val="clear" w:color="auto" w:fill="FFFFFF"/>
              </w:rPr>
              <w:t>3)  points   may   be  awarded   for   the   Best  Dog/Bitch   -  Bull  Terrier   and   Bull  Terrier   (Miniature)    ii.      Two</w:t>
            </w:r>
            <w:proofErr w:type="gramStart"/>
            <w:r w:rsidRPr="00683784">
              <w:rPr>
                <w:shd w:val="clear" w:color="auto" w:fill="FFFFFF"/>
              </w:rPr>
              <w:t xml:space="preserve">   (</w:t>
            </w:r>
            <w:proofErr w:type="gramEnd"/>
            <w:r w:rsidRPr="00683784">
              <w:rPr>
                <w:shd w:val="clear" w:color="auto" w:fill="FFFFFF"/>
              </w:rPr>
              <w:t>2)  points   may   be  awarded   for   the   Reserve  Dog  Bitch   Dog/Bitch   -  Bull  Terrier   and  Bull  Terrier</w:t>
            </w:r>
          </w:p>
          <w:p w14:paraId="1222EE3C" w14:textId="15A6297F" w:rsidR="00F17786" w:rsidRPr="00683784" w:rsidRDefault="00F17786" w:rsidP="00F17786">
            <w:pPr>
              <w:pStyle w:val="NoSpacing"/>
              <w:rPr>
                <w:shd w:val="clear" w:color="auto" w:fill="FFFFFF"/>
              </w:rPr>
            </w:pPr>
            <w:r w:rsidRPr="00683784">
              <w:rPr>
                <w:shd w:val="clear" w:color="auto" w:fill="FFFFFF"/>
              </w:rPr>
              <w:t>(Miniature)</w:t>
            </w:r>
          </w:p>
          <w:p w14:paraId="182E499E" w14:textId="2292B2E6" w:rsidR="00F17786" w:rsidRPr="00683784" w:rsidRDefault="00F17786" w:rsidP="00F17786">
            <w:pPr>
              <w:pStyle w:val="NoSpacing"/>
              <w:rPr>
                <w:shd w:val="clear" w:color="auto" w:fill="FFFFFF"/>
              </w:rPr>
            </w:pPr>
          </w:p>
          <w:p w14:paraId="58CA0288" w14:textId="67186E87" w:rsidR="00F17786" w:rsidRPr="00683784" w:rsidRDefault="00F17786" w:rsidP="00F17786">
            <w:pPr>
              <w:pStyle w:val="NoSpacing"/>
              <w:rPr>
                <w:shd w:val="clear" w:color="auto" w:fill="FFFFFF"/>
              </w:rPr>
            </w:pPr>
            <w:r w:rsidRPr="00683784">
              <w:rPr>
                <w:shd w:val="clear" w:color="auto" w:fill="FFFFFF"/>
              </w:rPr>
              <w:t xml:space="preserve">Rationale: </w:t>
            </w:r>
            <w:r w:rsidRPr="00683784">
              <w:t xml:space="preserve"> </w:t>
            </w:r>
            <w:r w:rsidRPr="00683784">
              <w:rPr>
                <w:shd w:val="clear" w:color="auto" w:fill="FFFFFF"/>
              </w:rPr>
              <w:t>The   Iro</w:t>
            </w:r>
            <w:r>
              <w:rPr>
                <w:shd w:val="clear" w:color="auto" w:fill="FFFFFF"/>
              </w:rPr>
              <w:t>n</w:t>
            </w:r>
            <w:r w:rsidRPr="00683784">
              <w:rPr>
                <w:shd w:val="clear" w:color="auto" w:fill="FFFFFF"/>
              </w:rPr>
              <w:t>bark weekend   of   shows   is   now   an   integral part   of   the   Bull Terrier   Show   scene   in Australia   and should   be   recognised   as such   in   the   ROM   Rules.   The high   number   of   entries   has   certainly   vindicated    holding   the   show   weekend   and   has shown   the   Bull   Terrier/Bull   Terrier</w:t>
            </w:r>
            <w:proofErr w:type="gramStart"/>
            <w:r w:rsidRPr="00683784">
              <w:rPr>
                <w:shd w:val="clear" w:color="auto" w:fill="FFFFFF"/>
              </w:rPr>
              <w:t xml:space="preserve">   (</w:t>
            </w:r>
            <w:proofErr w:type="gramEnd"/>
            <w:r w:rsidRPr="00683784">
              <w:rPr>
                <w:shd w:val="clear" w:color="auto" w:fill="FFFFFF"/>
              </w:rPr>
              <w:t>Miniature)    community    in Australia   hold   the   show   in high   regard   with   their   support   for   the   event.</w:t>
            </w:r>
          </w:p>
          <w:p w14:paraId="1B6D4D66" w14:textId="5543EA2E" w:rsidR="00F17786" w:rsidRDefault="00F17786" w:rsidP="00F17786">
            <w:pPr>
              <w:pStyle w:val="NoSpacing"/>
              <w:rPr>
                <w:shd w:val="clear" w:color="auto" w:fill="FFFFFF"/>
              </w:rPr>
            </w:pPr>
            <w:r w:rsidRPr="00683784">
              <w:rPr>
                <w:shd w:val="clear" w:color="auto" w:fill="FFFFFF"/>
              </w:rPr>
              <w:t xml:space="preserve">The </w:t>
            </w:r>
            <w:proofErr w:type="spellStart"/>
            <w:r w:rsidRPr="00683784">
              <w:rPr>
                <w:shd w:val="clear" w:color="auto" w:fill="FFFFFF"/>
              </w:rPr>
              <w:t>lronbark</w:t>
            </w:r>
            <w:proofErr w:type="spellEnd"/>
            <w:r w:rsidRPr="00683784">
              <w:rPr>
                <w:shd w:val="clear" w:color="auto" w:fill="FFFFFF"/>
              </w:rPr>
              <w:t xml:space="preserve">   Weekend   also includes   an Open Show to   provide   a   trainee   judge   the   opportunity    to   judge   a   large   number   of   animals.   This is especially   beneficial   for   All Breeds judges   who   often   do not   see the   concentration    and   quality    of   this   number   of   the   breeds.</w:t>
            </w:r>
          </w:p>
          <w:p w14:paraId="297BC9D8" w14:textId="77777777" w:rsidR="00C00EF0" w:rsidRDefault="00C00EF0" w:rsidP="00F17786">
            <w:pPr>
              <w:pStyle w:val="NoSpacing"/>
              <w:rPr>
                <w:shd w:val="clear" w:color="auto" w:fill="FFFFFF"/>
              </w:rPr>
            </w:pPr>
          </w:p>
          <w:p w14:paraId="0CFB22DD" w14:textId="77777777" w:rsidR="00C00EF0" w:rsidRDefault="00C00EF0" w:rsidP="00C00EF0">
            <w:r>
              <w:t>A Vote was held</w:t>
            </w:r>
          </w:p>
          <w:p w14:paraId="19751F07" w14:textId="77777777" w:rsidR="00C00EF0" w:rsidRDefault="00C00EF0" w:rsidP="00C00EF0">
            <w:r>
              <w:t>BTCSA –Yes</w:t>
            </w:r>
          </w:p>
          <w:p w14:paraId="0EDD8E92" w14:textId="1881D4E6" w:rsidR="00C00EF0" w:rsidRDefault="00C00EF0" w:rsidP="00DB4B03">
            <w:r>
              <w:t>B</w:t>
            </w:r>
            <w:r w:rsidR="00DB4B03">
              <w:t>TMCV</w:t>
            </w:r>
            <w:r>
              <w:t xml:space="preserve"> – No</w:t>
            </w:r>
          </w:p>
          <w:p w14:paraId="64B32BF0" w14:textId="41645CC3" w:rsidR="00C00EF0" w:rsidRDefault="00C00EF0" w:rsidP="00C00EF0">
            <w:r>
              <w:t>BT &amp; BTM WA – Yes</w:t>
            </w:r>
          </w:p>
          <w:p w14:paraId="48A9792B" w14:textId="77777777" w:rsidR="00C00EF0" w:rsidRDefault="00C00EF0" w:rsidP="00C00EF0">
            <w:r>
              <w:t>ACTBTC – Yes</w:t>
            </w:r>
          </w:p>
          <w:p w14:paraId="289A3E70" w14:textId="77777777" w:rsidR="00C00EF0" w:rsidRDefault="00C00EF0" w:rsidP="00C00EF0">
            <w:r>
              <w:t>NDBTC – Yes</w:t>
            </w:r>
          </w:p>
          <w:p w14:paraId="405A2408" w14:textId="77777777" w:rsidR="00C00EF0" w:rsidRDefault="00C00EF0" w:rsidP="00C00EF0">
            <w:r>
              <w:t>BTCWA – Yes</w:t>
            </w:r>
          </w:p>
          <w:p w14:paraId="5D251C79" w14:textId="77777777" w:rsidR="00C00EF0" w:rsidRDefault="00C00EF0" w:rsidP="00C00EF0">
            <w:r>
              <w:t>BTCQLD – Yes</w:t>
            </w:r>
          </w:p>
          <w:p w14:paraId="4C6C10E7" w14:textId="4094BD3F" w:rsidR="00C00EF0" w:rsidRDefault="00C00EF0" w:rsidP="00C00EF0">
            <w:pPr>
              <w:pStyle w:val="NoSpacing"/>
              <w:rPr>
                <w:color w:val="FF0000"/>
                <w:shd w:val="clear" w:color="auto" w:fill="FFFFFF"/>
              </w:rPr>
            </w:pPr>
            <w:r>
              <w:t>BTCVIC – No</w:t>
            </w:r>
          </w:p>
          <w:p w14:paraId="44EC57F0" w14:textId="4B3F09E9" w:rsidR="00C00EF0" w:rsidRPr="00683784" w:rsidRDefault="00C00EF0" w:rsidP="00F17786">
            <w:pPr>
              <w:pStyle w:val="NoSpacing"/>
              <w:rPr>
                <w:color w:val="FF0000"/>
                <w:shd w:val="clear" w:color="auto" w:fill="FFFFFF"/>
              </w:rPr>
            </w:pPr>
          </w:p>
        </w:tc>
        <w:tc>
          <w:tcPr>
            <w:tcW w:w="2456" w:type="dxa"/>
            <w:vAlign w:val="center"/>
          </w:tcPr>
          <w:p w14:paraId="39F676E4" w14:textId="009C5FFF" w:rsidR="00F17786" w:rsidRDefault="00C00EF0" w:rsidP="00C00EF0">
            <w:r>
              <w:lastRenderedPageBreak/>
              <w:t>As a result of the vote, the motion was passed and carried.</w:t>
            </w:r>
          </w:p>
        </w:tc>
      </w:tr>
      <w:tr w:rsidR="00F17786" w14:paraId="3C139901" w14:textId="77777777" w:rsidTr="001379E5">
        <w:tc>
          <w:tcPr>
            <w:tcW w:w="859" w:type="dxa"/>
            <w:vAlign w:val="bottom"/>
          </w:tcPr>
          <w:p w14:paraId="0067E8CB" w14:textId="77777777" w:rsidR="00F17786" w:rsidRDefault="00F17786" w:rsidP="00F17786">
            <w:pPr>
              <w:jc w:val="right"/>
            </w:pPr>
          </w:p>
        </w:tc>
        <w:tc>
          <w:tcPr>
            <w:tcW w:w="1252" w:type="dxa"/>
            <w:vAlign w:val="center"/>
          </w:tcPr>
          <w:p w14:paraId="2D5A650D" w14:textId="5D9D34E2" w:rsidR="00F17786" w:rsidRPr="00E16665" w:rsidRDefault="00F17786" w:rsidP="00F17786">
            <w:pPr>
              <w:jc w:val="center"/>
              <w:rPr>
                <w:rFonts w:cstheme="minorHAnsi"/>
              </w:rPr>
            </w:pPr>
          </w:p>
        </w:tc>
        <w:tc>
          <w:tcPr>
            <w:tcW w:w="10821" w:type="dxa"/>
            <w:gridSpan w:val="4"/>
            <w:vAlign w:val="center"/>
          </w:tcPr>
          <w:p w14:paraId="7FE36B21" w14:textId="6ABAF76D" w:rsidR="00F17786" w:rsidRPr="00E16665" w:rsidRDefault="00F17786" w:rsidP="00F17786">
            <w:pPr>
              <w:rPr>
                <w:rFonts w:cstheme="minorHAnsi"/>
              </w:rPr>
            </w:pPr>
          </w:p>
        </w:tc>
        <w:tc>
          <w:tcPr>
            <w:tcW w:w="2456" w:type="dxa"/>
            <w:vAlign w:val="center"/>
          </w:tcPr>
          <w:p w14:paraId="5291BD2F" w14:textId="77777777" w:rsidR="00F17786" w:rsidRDefault="00F17786" w:rsidP="00F17786">
            <w:pPr>
              <w:jc w:val="center"/>
            </w:pPr>
          </w:p>
        </w:tc>
      </w:tr>
      <w:tr w:rsidR="00F17786" w14:paraId="2A3556F2" w14:textId="77777777" w:rsidTr="001379E5">
        <w:tc>
          <w:tcPr>
            <w:tcW w:w="859" w:type="dxa"/>
            <w:shd w:val="clear" w:color="auto" w:fill="D9D9D9" w:themeFill="background1" w:themeFillShade="D9"/>
            <w:vAlign w:val="bottom"/>
          </w:tcPr>
          <w:p w14:paraId="55484B1C" w14:textId="77777777" w:rsidR="00F17786" w:rsidRDefault="00F17786" w:rsidP="00F17786">
            <w:pPr>
              <w:jc w:val="right"/>
            </w:pPr>
          </w:p>
          <w:p w14:paraId="5176654F" w14:textId="44361541" w:rsidR="00F17786" w:rsidRDefault="00F17786" w:rsidP="00F17786">
            <w:pPr>
              <w:jc w:val="right"/>
            </w:pPr>
            <w:r>
              <w:t>15.</w:t>
            </w:r>
          </w:p>
        </w:tc>
        <w:tc>
          <w:tcPr>
            <w:tcW w:w="1252" w:type="dxa"/>
            <w:shd w:val="clear" w:color="auto" w:fill="D9D9D9" w:themeFill="background1" w:themeFillShade="D9"/>
            <w:vAlign w:val="center"/>
          </w:tcPr>
          <w:p w14:paraId="4619765E" w14:textId="77777777" w:rsidR="00F17786" w:rsidRDefault="00F17786" w:rsidP="00F17786">
            <w:pPr>
              <w:jc w:val="center"/>
            </w:pPr>
          </w:p>
        </w:tc>
        <w:tc>
          <w:tcPr>
            <w:tcW w:w="2568" w:type="dxa"/>
            <w:gridSpan w:val="2"/>
            <w:shd w:val="clear" w:color="auto" w:fill="D9D9D9" w:themeFill="background1" w:themeFillShade="D9"/>
            <w:vAlign w:val="center"/>
          </w:tcPr>
          <w:p w14:paraId="59DED8DA" w14:textId="77777777" w:rsidR="00F17786" w:rsidRDefault="00F17786" w:rsidP="00F17786">
            <w:pPr>
              <w:jc w:val="center"/>
            </w:pPr>
            <w:r>
              <w:t>Member Clubs Report</w:t>
            </w:r>
          </w:p>
        </w:tc>
        <w:tc>
          <w:tcPr>
            <w:tcW w:w="8253" w:type="dxa"/>
            <w:gridSpan w:val="2"/>
            <w:shd w:val="clear" w:color="auto" w:fill="D9D9D9" w:themeFill="background1" w:themeFillShade="D9"/>
            <w:vAlign w:val="center"/>
          </w:tcPr>
          <w:p w14:paraId="553201D4" w14:textId="77777777" w:rsidR="00F17786" w:rsidRDefault="00F17786" w:rsidP="00F17786">
            <w:r>
              <w:t>Discussion</w:t>
            </w:r>
          </w:p>
        </w:tc>
        <w:tc>
          <w:tcPr>
            <w:tcW w:w="2456" w:type="dxa"/>
            <w:shd w:val="clear" w:color="auto" w:fill="D9D9D9" w:themeFill="background1" w:themeFillShade="D9"/>
            <w:vAlign w:val="center"/>
          </w:tcPr>
          <w:p w14:paraId="7A7D0BA9" w14:textId="77777777" w:rsidR="00F17786" w:rsidRDefault="00F17786" w:rsidP="00F17786">
            <w:pPr>
              <w:jc w:val="center"/>
            </w:pPr>
            <w:r>
              <w:t>Action</w:t>
            </w:r>
          </w:p>
        </w:tc>
      </w:tr>
      <w:tr w:rsidR="00F17786" w14:paraId="123B68DB" w14:textId="77777777" w:rsidTr="001379E5">
        <w:tc>
          <w:tcPr>
            <w:tcW w:w="859" w:type="dxa"/>
            <w:vAlign w:val="bottom"/>
          </w:tcPr>
          <w:p w14:paraId="5B5541D4" w14:textId="77777777" w:rsidR="00F17786" w:rsidRDefault="00F17786" w:rsidP="00F17786">
            <w:pPr>
              <w:jc w:val="right"/>
            </w:pPr>
          </w:p>
          <w:p w14:paraId="70CB3987" w14:textId="77777777" w:rsidR="00F17786" w:rsidRDefault="00F17786" w:rsidP="00F17786">
            <w:pPr>
              <w:jc w:val="right"/>
            </w:pPr>
          </w:p>
        </w:tc>
        <w:tc>
          <w:tcPr>
            <w:tcW w:w="1252" w:type="dxa"/>
            <w:vAlign w:val="center"/>
          </w:tcPr>
          <w:p w14:paraId="3F6AF63D" w14:textId="73D9EA21" w:rsidR="00F17786" w:rsidRDefault="00F17786" w:rsidP="00F17786">
            <w:pPr>
              <w:jc w:val="center"/>
            </w:pPr>
            <w:r>
              <w:t>15.1</w:t>
            </w:r>
          </w:p>
        </w:tc>
        <w:tc>
          <w:tcPr>
            <w:tcW w:w="2568" w:type="dxa"/>
            <w:gridSpan w:val="2"/>
            <w:vAlign w:val="center"/>
          </w:tcPr>
          <w:p w14:paraId="0575684B" w14:textId="77777777" w:rsidR="00F17786" w:rsidRDefault="00F17786" w:rsidP="00F17786">
            <w:pPr>
              <w:jc w:val="center"/>
            </w:pPr>
            <w:r>
              <w:t>BTCWA</w:t>
            </w:r>
          </w:p>
        </w:tc>
        <w:tc>
          <w:tcPr>
            <w:tcW w:w="8253" w:type="dxa"/>
            <w:gridSpan w:val="2"/>
            <w:vAlign w:val="center"/>
          </w:tcPr>
          <w:p w14:paraId="042EA877" w14:textId="77777777" w:rsidR="00F17786" w:rsidRDefault="00F17786" w:rsidP="00F17786">
            <w:pPr>
              <w:jc w:val="center"/>
            </w:pPr>
          </w:p>
        </w:tc>
        <w:tc>
          <w:tcPr>
            <w:tcW w:w="2456" w:type="dxa"/>
            <w:vAlign w:val="center"/>
          </w:tcPr>
          <w:p w14:paraId="0D019EF2" w14:textId="77777777" w:rsidR="00F17786" w:rsidRDefault="00F17786" w:rsidP="00F17786">
            <w:pPr>
              <w:jc w:val="center"/>
            </w:pPr>
          </w:p>
        </w:tc>
      </w:tr>
      <w:tr w:rsidR="00F17786" w14:paraId="3CFF0BFF" w14:textId="77777777" w:rsidTr="001379E5">
        <w:tc>
          <w:tcPr>
            <w:tcW w:w="859" w:type="dxa"/>
            <w:vAlign w:val="bottom"/>
          </w:tcPr>
          <w:p w14:paraId="0C326337" w14:textId="77777777" w:rsidR="00F17786" w:rsidRDefault="00F17786" w:rsidP="00F17786">
            <w:pPr>
              <w:jc w:val="right"/>
            </w:pPr>
          </w:p>
          <w:p w14:paraId="0414FDAA" w14:textId="77777777" w:rsidR="00F17786" w:rsidRDefault="00F17786" w:rsidP="00F17786">
            <w:pPr>
              <w:jc w:val="right"/>
            </w:pPr>
          </w:p>
        </w:tc>
        <w:tc>
          <w:tcPr>
            <w:tcW w:w="1252" w:type="dxa"/>
            <w:vAlign w:val="center"/>
          </w:tcPr>
          <w:p w14:paraId="34541D94" w14:textId="7A6DA1F5" w:rsidR="00F17786" w:rsidRDefault="00F17786" w:rsidP="00F17786">
            <w:pPr>
              <w:jc w:val="center"/>
            </w:pPr>
            <w:r>
              <w:t>15.2</w:t>
            </w:r>
          </w:p>
        </w:tc>
        <w:tc>
          <w:tcPr>
            <w:tcW w:w="2568" w:type="dxa"/>
            <w:gridSpan w:val="2"/>
            <w:vAlign w:val="center"/>
          </w:tcPr>
          <w:p w14:paraId="19FF80CC" w14:textId="69001FD8" w:rsidR="00F17786" w:rsidRDefault="00F17786" w:rsidP="00F17786">
            <w:pPr>
              <w:jc w:val="center"/>
            </w:pPr>
            <w:r>
              <w:t>BT&amp;BTMAWA</w:t>
            </w:r>
          </w:p>
        </w:tc>
        <w:tc>
          <w:tcPr>
            <w:tcW w:w="8253" w:type="dxa"/>
            <w:gridSpan w:val="2"/>
            <w:vAlign w:val="center"/>
          </w:tcPr>
          <w:p w14:paraId="79FCD744" w14:textId="77777777" w:rsidR="00F17786" w:rsidRDefault="00F17786" w:rsidP="00F17786">
            <w:pPr>
              <w:jc w:val="center"/>
            </w:pPr>
          </w:p>
        </w:tc>
        <w:tc>
          <w:tcPr>
            <w:tcW w:w="2456" w:type="dxa"/>
            <w:vAlign w:val="center"/>
          </w:tcPr>
          <w:p w14:paraId="73DB3EA4" w14:textId="77777777" w:rsidR="00F17786" w:rsidRDefault="00F17786" w:rsidP="00F17786">
            <w:pPr>
              <w:jc w:val="center"/>
            </w:pPr>
          </w:p>
        </w:tc>
      </w:tr>
      <w:tr w:rsidR="00F17786" w14:paraId="0E6141C5" w14:textId="77777777" w:rsidTr="001379E5">
        <w:tc>
          <w:tcPr>
            <w:tcW w:w="859" w:type="dxa"/>
            <w:vAlign w:val="bottom"/>
          </w:tcPr>
          <w:p w14:paraId="1F7BF734" w14:textId="77777777" w:rsidR="00F17786" w:rsidRDefault="00F17786" w:rsidP="00F17786">
            <w:pPr>
              <w:jc w:val="right"/>
            </w:pPr>
          </w:p>
          <w:p w14:paraId="71C736E4" w14:textId="77777777" w:rsidR="00F17786" w:rsidRDefault="00F17786" w:rsidP="00F17786">
            <w:pPr>
              <w:jc w:val="right"/>
            </w:pPr>
          </w:p>
        </w:tc>
        <w:tc>
          <w:tcPr>
            <w:tcW w:w="1252" w:type="dxa"/>
            <w:vAlign w:val="center"/>
          </w:tcPr>
          <w:p w14:paraId="0291C118" w14:textId="0B5011AA" w:rsidR="00F17786" w:rsidRDefault="00F17786" w:rsidP="00F17786">
            <w:pPr>
              <w:jc w:val="center"/>
            </w:pPr>
            <w:r>
              <w:t>15.3</w:t>
            </w:r>
          </w:p>
        </w:tc>
        <w:tc>
          <w:tcPr>
            <w:tcW w:w="2568" w:type="dxa"/>
            <w:gridSpan w:val="2"/>
            <w:vAlign w:val="center"/>
          </w:tcPr>
          <w:p w14:paraId="2CA9575D" w14:textId="77777777" w:rsidR="00F17786" w:rsidRDefault="00F17786" w:rsidP="00F17786">
            <w:pPr>
              <w:jc w:val="center"/>
            </w:pPr>
            <w:r>
              <w:t>BTCSA</w:t>
            </w:r>
          </w:p>
        </w:tc>
        <w:tc>
          <w:tcPr>
            <w:tcW w:w="8253" w:type="dxa"/>
            <w:gridSpan w:val="2"/>
            <w:vAlign w:val="center"/>
          </w:tcPr>
          <w:p w14:paraId="7789539D" w14:textId="2A0DDAB1" w:rsidR="00F17786" w:rsidRDefault="0091460E" w:rsidP="00F17786">
            <w:r>
              <w:t xml:space="preserve"> </w:t>
            </w:r>
            <w:r w:rsidR="00CB6DD5">
              <w:t>The BTC of SA was disappointed in the NBTCA actions which resulted in losing the NZ clubs, and as a result have set-up their own ROM system.</w:t>
            </w:r>
          </w:p>
        </w:tc>
        <w:tc>
          <w:tcPr>
            <w:tcW w:w="2456" w:type="dxa"/>
            <w:vAlign w:val="center"/>
          </w:tcPr>
          <w:p w14:paraId="6A59B428" w14:textId="77777777" w:rsidR="00F17786" w:rsidRDefault="00F17786" w:rsidP="00F17786">
            <w:pPr>
              <w:jc w:val="center"/>
            </w:pPr>
          </w:p>
        </w:tc>
      </w:tr>
      <w:tr w:rsidR="00F17786" w14:paraId="0C79D468" w14:textId="77777777" w:rsidTr="001379E5">
        <w:tc>
          <w:tcPr>
            <w:tcW w:w="859" w:type="dxa"/>
            <w:vAlign w:val="bottom"/>
          </w:tcPr>
          <w:p w14:paraId="4424D0DF" w14:textId="77777777" w:rsidR="00F17786" w:rsidRDefault="00F17786" w:rsidP="00F17786">
            <w:pPr>
              <w:jc w:val="right"/>
            </w:pPr>
          </w:p>
          <w:p w14:paraId="536DDE97" w14:textId="77777777" w:rsidR="00F17786" w:rsidRDefault="00F17786" w:rsidP="00F17786">
            <w:pPr>
              <w:jc w:val="right"/>
            </w:pPr>
          </w:p>
        </w:tc>
        <w:tc>
          <w:tcPr>
            <w:tcW w:w="1252" w:type="dxa"/>
            <w:vAlign w:val="center"/>
          </w:tcPr>
          <w:p w14:paraId="3901300E" w14:textId="4F7FA7CE" w:rsidR="00F17786" w:rsidRDefault="00F17786" w:rsidP="00F17786">
            <w:pPr>
              <w:jc w:val="center"/>
            </w:pPr>
            <w:r>
              <w:t>15.4</w:t>
            </w:r>
          </w:p>
        </w:tc>
        <w:tc>
          <w:tcPr>
            <w:tcW w:w="2568" w:type="dxa"/>
            <w:gridSpan w:val="2"/>
            <w:vAlign w:val="center"/>
          </w:tcPr>
          <w:p w14:paraId="7D9D63D2" w14:textId="77777777" w:rsidR="00F17786" w:rsidRDefault="00F17786" w:rsidP="00F17786">
            <w:pPr>
              <w:jc w:val="center"/>
            </w:pPr>
            <w:r>
              <w:t>BTCV</w:t>
            </w:r>
          </w:p>
        </w:tc>
        <w:tc>
          <w:tcPr>
            <w:tcW w:w="8253" w:type="dxa"/>
            <w:gridSpan w:val="2"/>
            <w:vAlign w:val="center"/>
          </w:tcPr>
          <w:p w14:paraId="1A0B6E38" w14:textId="77777777" w:rsidR="00F17786" w:rsidRDefault="00F17786" w:rsidP="00F17786">
            <w:pPr>
              <w:jc w:val="center"/>
            </w:pPr>
          </w:p>
        </w:tc>
        <w:tc>
          <w:tcPr>
            <w:tcW w:w="2456" w:type="dxa"/>
            <w:vAlign w:val="center"/>
          </w:tcPr>
          <w:p w14:paraId="439028CB" w14:textId="77777777" w:rsidR="00F17786" w:rsidRDefault="00F17786" w:rsidP="00F17786">
            <w:pPr>
              <w:jc w:val="center"/>
            </w:pPr>
          </w:p>
        </w:tc>
      </w:tr>
      <w:tr w:rsidR="00F17786" w14:paraId="75F1CCB6" w14:textId="77777777" w:rsidTr="001379E5">
        <w:tc>
          <w:tcPr>
            <w:tcW w:w="859" w:type="dxa"/>
            <w:vAlign w:val="bottom"/>
          </w:tcPr>
          <w:p w14:paraId="38D65965" w14:textId="77777777" w:rsidR="00F17786" w:rsidRDefault="00F17786" w:rsidP="00F17786">
            <w:pPr>
              <w:jc w:val="right"/>
            </w:pPr>
          </w:p>
          <w:p w14:paraId="123059B3" w14:textId="77777777" w:rsidR="00F17786" w:rsidRDefault="00F17786" w:rsidP="00F17786">
            <w:pPr>
              <w:jc w:val="right"/>
            </w:pPr>
          </w:p>
        </w:tc>
        <w:tc>
          <w:tcPr>
            <w:tcW w:w="1252" w:type="dxa"/>
            <w:vAlign w:val="center"/>
          </w:tcPr>
          <w:p w14:paraId="63EDF1FB" w14:textId="3B5084D6" w:rsidR="00F17786" w:rsidRDefault="00F17786" w:rsidP="00F17786">
            <w:pPr>
              <w:jc w:val="center"/>
            </w:pPr>
            <w:r>
              <w:t>15.5</w:t>
            </w:r>
          </w:p>
        </w:tc>
        <w:tc>
          <w:tcPr>
            <w:tcW w:w="2568" w:type="dxa"/>
            <w:gridSpan w:val="2"/>
            <w:vAlign w:val="center"/>
          </w:tcPr>
          <w:p w14:paraId="3A690EBD" w14:textId="0909A87E" w:rsidR="00F17786" w:rsidRDefault="00392AD6" w:rsidP="00F17786">
            <w:pPr>
              <w:jc w:val="center"/>
            </w:pPr>
            <w:r>
              <w:t>BTMCV</w:t>
            </w:r>
          </w:p>
        </w:tc>
        <w:tc>
          <w:tcPr>
            <w:tcW w:w="8253" w:type="dxa"/>
            <w:gridSpan w:val="2"/>
            <w:vAlign w:val="center"/>
          </w:tcPr>
          <w:p w14:paraId="6B67395B" w14:textId="77777777" w:rsidR="00F17786" w:rsidRDefault="00F17786" w:rsidP="00F17786">
            <w:pPr>
              <w:jc w:val="center"/>
            </w:pPr>
          </w:p>
        </w:tc>
        <w:tc>
          <w:tcPr>
            <w:tcW w:w="2456" w:type="dxa"/>
            <w:vAlign w:val="center"/>
          </w:tcPr>
          <w:p w14:paraId="721049F2" w14:textId="77777777" w:rsidR="00F17786" w:rsidRDefault="00F17786" w:rsidP="00F17786">
            <w:pPr>
              <w:jc w:val="center"/>
            </w:pPr>
          </w:p>
        </w:tc>
      </w:tr>
      <w:tr w:rsidR="00F17786" w14:paraId="57415E3C" w14:textId="77777777" w:rsidTr="001379E5">
        <w:tc>
          <w:tcPr>
            <w:tcW w:w="859" w:type="dxa"/>
            <w:vAlign w:val="bottom"/>
          </w:tcPr>
          <w:p w14:paraId="58474F70" w14:textId="77777777" w:rsidR="00F17786" w:rsidRDefault="00F17786" w:rsidP="00F17786">
            <w:pPr>
              <w:jc w:val="right"/>
            </w:pPr>
          </w:p>
          <w:p w14:paraId="42BF5620" w14:textId="77777777" w:rsidR="00F17786" w:rsidRDefault="00F17786" w:rsidP="00F17786">
            <w:pPr>
              <w:jc w:val="right"/>
            </w:pPr>
          </w:p>
        </w:tc>
        <w:tc>
          <w:tcPr>
            <w:tcW w:w="1252" w:type="dxa"/>
            <w:vAlign w:val="center"/>
          </w:tcPr>
          <w:p w14:paraId="4157ECAE" w14:textId="25C5A002" w:rsidR="00F17786" w:rsidRDefault="00F17786" w:rsidP="00F17786">
            <w:pPr>
              <w:jc w:val="center"/>
            </w:pPr>
            <w:r>
              <w:t>15.6</w:t>
            </w:r>
          </w:p>
        </w:tc>
        <w:tc>
          <w:tcPr>
            <w:tcW w:w="2568" w:type="dxa"/>
            <w:gridSpan w:val="2"/>
            <w:vAlign w:val="center"/>
          </w:tcPr>
          <w:p w14:paraId="651FADFE" w14:textId="77777777" w:rsidR="00F17786" w:rsidRDefault="00F17786" w:rsidP="00F17786">
            <w:pPr>
              <w:jc w:val="center"/>
            </w:pPr>
            <w:r>
              <w:t>BTCNSW</w:t>
            </w:r>
          </w:p>
        </w:tc>
        <w:tc>
          <w:tcPr>
            <w:tcW w:w="8253" w:type="dxa"/>
            <w:gridSpan w:val="2"/>
            <w:vAlign w:val="center"/>
          </w:tcPr>
          <w:p w14:paraId="0B62E0DD" w14:textId="77777777" w:rsidR="00F17786" w:rsidRDefault="00F17786" w:rsidP="00F17786">
            <w:pPr>
              <w:jc w:val="center"/>
            </w:pPr>
          </w:p>
        </w:tc>
        <w:tc>
          <w:tcPr>
            <w:tcW w:w="2456" w:type="dxa"/>
            <w:vAlign w:val="center"/>
          </w:tcPr>
          <w:p w14:paraId="6B592DDD" w14:textId="77777777" w:rsidR="00F17786" w:rsidRDefault="00F17786" w:rsidP="00F17786">
            <w:pPr>
              <w:jc w:val="center"/>
            </w:pPr>
          </w:p>
        </w:tc>
      </w:tr>
      <w:tr w:rsidR="00F17786" w14:paraId="14B99936" w14:textId="77777777" w:rsidTr="001379E5">
        <w:tc>
          <w:tcPr>
            <w:tcW w:w="859" w:type="dxa"/>
            <w:vAlign w:val="bottom"/>
          </w:tcPr>
          <w:p w14:paraId="01C913D2" w14:textId="77777777" w:rsidR="00F17786" w:rsidRDefault="00F17786" w:rsidP="00F17786">
            <w:pPr>
              <w:jc w:val="right"/>
            </w:pPr>
          </w:p>
          <w:p w14:paraId="1A0A019C" w14:textId="77777777" w:rsidR="00F17786" w:rsidRDefault="00F17786" w:rsidP="00F17786">
            <w:pPr>
              <w:jc w:val="right"/>
            </w:pPr>
          </w:p>
        </w:tc>
        <w:tc>
          <w:tcPr>
            <w:tcW w:w="1252" w:type="dxa"/>
            <w:vAlign w:val="center"/>
          </w:tcPr>
          <w:p w14:paraId="0CEC787F" w14:textId="50064F4C" w:rsidR="00F17786" w:rsidRDefault="00F17786" w:rsidP="00F17786">
            <w:pPr>
              <w:jc w:val="center"/>
            </w:pPr>
            <w:r>
              <w:t>15.7</w:t>
            </w:r>
          </w:p>
        </w:tc>
        <w:tc>
          <w:tcPr>
            <w:tcW w:w="2568" w:type="dxa"/>
            <w:gridSpan w:val="2"/>
            <w:vAlign w:val="center"/>
          </w:tcPr>
          <w:p w14:paraId="66D75ACE" w14:textId="77777777" w:rsidR="00F17786" w:rsidRDefault="00F17786" w:rsidP="00F17786">
            <w:pPr>
              <w:jc w:val="center"/>
            </w:pPr>
            <w:r>
              <w:t>NDBTC</w:t>
            </w:r>
          </w:p>
        </w:tc>
        <w:tc>
          <w:tcPr>
            <w:tcW w:w="8253" w:type="dxa"/>
            <w:gridSpan w:val="2"/>
            <w:vAlign w:val="center"/>
          </w:tcPr>
          <w:p w14:paraId="6EC3734A" w14:textId="77777777" w:rsidR="00F17786" w:rsidRDefault="00F17786" w:rsidP="00F17786">
            <w:pPr>
              <w:jc w:val="center"/>
            </w:pPr>
          </w:p>
        </w:tc>
        <w:tc>
          <w:tcPr>
            <w:tcW w:w="2456" w:type="dxa"/>
            <w:vAlign w:val="center"/>
          </w:tcPr>
          <w:p w14:paraId="5B2AD1A5" w14:textId="77777777" w:rsidR="00F17786" w:rsidRDefault="00F17786" w:rsidP="00F17786">
            <w:pPr>
              <w:jc w:val="center"/>
            </w:pPr>
          </w:p>
        </w:tc>
      </w:tr>
      <w:tr w:rsidR="00F17786" w14:paraId="54744B26" w14:textId="77777777" w:rsidTr="001379E5">
        <w:tc>
          <w:tcPr>
            <w:tcW w:w="859" w:type="dxa"/>
            <w:vAlign w:val="bottom"/>
          </w:tcPr>
          <w:p w14:paraId="2F37602B" w14:textId="77777777" w:rsidR="00F17786" w:rsidRDefault="00F17786" w:rsidP="00F17786">
            <w:pPr>
              <w:jc w:val="right"/>
            </w:pPr>
          </w:p>
          <w:p w14:paraId="7A712A42" w14:textId="77777777" w:rsidR="00F17786" w:rsidRDefault="00F17786" w:rsidP="00F17786">
            <w:pPr>
              <w:jc w:val="right"/>
            </w:pPr>
          </w:p>
        </w:tc>
        <w:tc>
          <w:tcPr>
            <w:tcW w:w="1252" w:type="dxa"/>
            <w:vAlign w:val="center"/>
          </w:tcPr>
          <w:p w14:paraId="626F219B" w14:textId="7C802395" w:rsidR="00F17786" w:rsidRDefault="00F17786" w:rsidP="00F17786">
            <w:pPr>
              <w:jc w:val="center"/>
            </w:pPr>
            <w:r>
              <w:t>15.8</w:t>
            </w:r>
          </w:p>
        </w:tc>
        <w:tc>
          <w:tcPr>
            <w:tcW w:w="2568" w:type="dxa"/>
            <w:gridSpan w:val="2"/>
            <w:vAlign w:val="center"/>
          </w:tcPr>
          <w:p w14:paraId="5C692C6C" w14:textId="77777777" w:rsidR="00F17786" w:rsidRDefault="00F17786" w:rsidP="00F17786">
            <w:pPr>
              <w:jc w:val="center"/>
            </w:pPr>
            <w:r>
              <w:t>BTCQLD</w:t>
            </w:r>
          </w:p>
        </w:tc>
        <w:tc>
          <w:tcPr>
            <w:tcW w:w="8253" w:type="dxa"/>
            <w:gridSpan w:val="2"/>
            <w:vAlign w:val="center"/>
          </w:tcPr>
          <w:p w14:paraId="49DA0167" w14:textId="77777777" w:rsidR="00F17786" w:rsidRDefault="00F17786" w:rsidP="00F17786">
            <w:pPr>
              <w:jc w:val="center"/>
            </w:pPr>
          </w:p>
        </w:tc>
        <w:tc>
          <w:tcPr>
            <w:tcW w:w="2456" w:type="dxa"/>
            <w:vAlign w:val="center"/>
          </w:tcPr>
          <w:p w14:paraId="4B74A1E9" w14:textId="77777777" w:rsidR="00F17786" w:rsidRDefault="00F17786" w:rsidP="00F17786">
            <w:pPr>
              <w:jc w:val="center"/>
            </w:pPr>
          </w:p>
        </w:tc>
      </w:tr>
      <w:tr w:rsidR="00F17786" w14:paraId="546AAA5C" w14:textId="77777777" w:rsidTr="001379E5">
        <w:tc>
          <w:tcPr>
            <w:tcW w:w="859" w:type="dxa"/>
            <w:vAlign w:val="bottom"/>
          </w:tcPr>
          <w:p w14:paraId="61A4C350" w14:textId="77777777" w:rsidR="00F17786" w:rsidRDefault="00F17786" w:rsidP="00F17786">
            <w:pPr>
              <w:jc w:val="right"/>
            </w:pPr>
          </w:p>
          <w:p w14:paraId="459971B8" w14:textId="77777777" w:rsidR="00F17786" w:rsidRDefault="00F17786" w:rsidP="00F17786">
            <w:pPr>
              <w:jc w:val="right"/>
            </w:pPr>
          </w:p>
        </w:tc>
        <w:tc>
          <w:tcPr>
            <w:tcW w:w="1252" w:type="dxa"/>
            <w:vAlign w:val="center"/>
          </w:tcPr>
          <w:p w14:paraId="2AAC80F4" w14:textId="29FF6E7A" w:rsidR="00F17786" w:rsidRDefault="00F17786" w:rsidP="00F17786">
            <w:pPr>
              <w:jc w:val="center"/>
            </w:pPr>
            <w:r>
              <w:t>15.9</w:t>
            </w:r>
          </w:p>
        </w:tc>
        <w:tc>
          <w:tcPr>
            <w:tcW w:w="2568" w:type="dxa"/>
            <w:gridSpan w:val="2"/>
            <w:vAlign w:val="center"/>
          </w:tcPr>
          <w:p w14:paraId="36DBD3B4" w14:textId="07E4F6C2" w:rsidR="00F17786" w:rsidRDefault="00F17786" w:rsidP="00F17786">
            <w:pPr>
              <w:jc w:val="center"/>
            </w:pPr>
            <w:r>
              <w:t>A.C.T BTC</w:t>
            </w:r>
          </w:p>
        </w:tc>
        <w:tc>
          <w:tcPr>
            <w:tcW w:w="8253" w:type="dxa"/>
            <w:gridSpan w:val="2"/>
            <w:vAlign w:val="center"/>
          </w:tcPr>
          <w:p w14:paraId="2A5569AC" w14:textId="1E3CC2EE" w:rsidR="00F17786" w:rsidRDefault="00CB6DD5" w:rsidP="00CB6DD5">
            <w:r>
              <w:t>The ACTBTC continues to promote Bull Terriers and Bull Terrier (Miniature) in the Canberra region by attending public exhibitions (</w:t>
            </w:r>
            <w:proofErr w:type="spellStart"/>
            <w:r>
              <w:t>eg</w:t>
            </w:r>
            <w:proofErr w:type="spellEnd"/>
            <w:r>
              <w:t xml:space="preserve"> Pooch Affair) as a way to promote the breeds. </w:t>
            </w:r>
            <w:r w:rsidR="00C76EE6">
              <w:t xml:space="preserve">In </w:t>
            </w:r>
            <w:r w:rsidR="00392AD6">
              <w:t>addition,</w:t>
            </w:r>
            <w:r w:rsidR="00C76EE6">
              <w:t xml:space="preserve"> the Club runs three Championship shows per year to foster information flow between breeders and the general public. </w:t>
            </w:r>
          </w:p>
        </w:tc>
        <w:tc>
          <w:tcPr>
            <w:tcW w:w="2456" w:type="dxa"/>
            <w:vAlign w:val="center"/>
          </w:tcPr>
          <w:p w14:paraId="29C3B7B0" w14:textId="77777777" w:rsidR="00F17786" w:rsidRDefault="00F17786" w:rsidP="00F17786">
            <w:pPr>
              <w:jc w:val="center"/>
            </w:pPr>
          </w:p>
        </w:tc>
      </w:tr>
      <w:tr w:rsidR="00F17786" w14:paraId="3B430148" w14:textId="77777777" w:rsidTr="001379E5">
        <w:tc>
          <w:tcPr>
            <w:tcW w:w="859" w:type="dxa"/>
            <w:shd w:val="clear" w:color="auto" w:fill="D9D9D9" w:themeFill="background1" w:themeFillShade="D9"/>
            <w:vAlign w:val="bottom"/>
          </w:tcPr>
          <w:p w14:paraId="0C73D30A" w14:textId="4F161BCE" w:rsidR="00F17786" w:rsidRDefault="00F17786" w:rsidP="00F17786">
            <w:pPr>
              <w:jc w:val="right"/>
            </w:pPr>
          </w:p>
        </w:tc>
        <w:tc>
          <w:tcPr>
            <w:tcW w:w="1252" w:type="dxa"/>
            <w:shd w:val="clear" w:color="auto" w:fill="D9D9D9" w:themeFill="background1" w:themeFillShade="D9"/>
            <w:vAlign w:val="center"/>
          </w:tcPr>
          <w:p w14:paraId="5273DF21" w14:textId="77777777" w:rsidR="00F17786" w:rsidRDefault="00F17786" w:rsidP="00F17786">
            <w:pPr>
              <w:jc w:val="center"/>
            </w:pPr>
          </w:p>
        </w:tc>
        <w:tc>
          <w:tcPr>
            <w:tcW w:w="2568" w:type="dxa"/>
            <w:gridSpan w:val="2"/>
            <w:shd w:val="clear" w:color="auto" w:fill="D9D9D9" w:themeFill="background1" w:themeFillShade="D9"/>
            <w:vAlign w:val="center"/>
          </w:tcPr>
          <w:p w14:paraId="4243CD2E" w14:textId="40671ED1" w:rsidR="00F17786" w:rsidRDefault="00F17786" w:rsidP="00F17786">
            <w:pPr>
              <w:jc w:val="center"/>
            </w:pPr>
          </w:p>
        </w:tc>
        <w:tc>
          <w:tcPr>
            <w:tcW w:w="8253" w:type="dxa"/>
            <w:gridSpan w:val="2"/>
            <w:shd w:val="clear" w:color="auto" w:fill="D9D9D9" w:themeFill="background1" w:themeFillShade="D9"/>
            <w:vAlign w:val="center"/>
          </w:tcPr>
          <w:p w14:paraId="3E232F88" w14:textId="3B79881A" w:rsidR="00F17786" w:rsidRDefault="00F17786" w:rsidP="00F17786"/>
        </w:tc>
        <w:tc>
          <w:tcPr>
            <w:tcW w:w="2456" w:type="dxa"/>
            <w:shd w:val="clear" w:color="auto" w:fill="D9D9D9" w:themeFill="background1" w:themeFillShade="D9"/>
            <w:vAlign w:val="center"/>
          </w:tcPr>
          <w:p w14:paraId="66E35BBB" w14:textId="2FADD963" w:rsidR="00F17786" w:rsidRDefault="00F17786" w:rsidP="00F17786">
            <w:pPr>
              <w:jc w:val="center"/>
            </w:pPr>
          </w:p>
        </w:tc>
      </w:tr>
      <w:tr w:rsidR="00F17786" w14:paraId="6ADD1B2C" w14:textId="77777777" w:rsidTr="001379E5">
        <w:tc>
          <w:tcPr>
            <w:tcW w:w="859" w:type="dxa"/>
            <w:vAlign w:val="bottom"/>
          </w:tcPr>
          <w:p w14:paraId="226F65A2" w14:textId="52E9FBD1" w:rsidR="00F17786" w:rsidRDefault="00F17786" w:rsidP="00F17786">
            <w:pPr>
              <w:jc w:val="right"/>
            </w:pPr>
          </w:p>
        </w:tc>
        <w:tc>
          <w:tcPr>
            <w:tcW w:w="1252" w:type="dxa"/>
            <w:vAlign w:val="center"/>
          </w:tcPr>
          <w:p w14:paraId="269AB2D2" w14:textId="77777777" w:rsidR="00F17786" w:rsidRDefault="00F17786" w:rsidP="00F17786">
            <w:pPr>
              <w:jc w:val="center"/>
            </w:pPr>
          </w:p>
        </w:tc>
        <w:tc>
          <w:tcPr>
            <w:tcW w:w="2568" w:type="dxa"/>
            <w:gridSpan w:val="2"/>
            <w:vAlign w:val="center"/>
          </w:tcPr>
          <w:p w14:paraId="17CAFA42" w14:textId="77777777" w:rsidR="00F17786" w:rsidRDefault="00F17786" w:rsidP="00F17786">
            <w:pPr>
              <w:jc w:val="center"/>
            </w:pPr>
          </w:p>
        </w:tc>
        <w:tc>
          <w:tcPr>
            <w:tcW w:w="8253" w:type="dxa"/>
            <w:gridSpan w:val="2"/>
            <w:vAlign w:val="center"/>
          </w:tcPr>
          <w:p w14:paraId="60EF72E4" w14:textId="77777777" w:rsidR="00F17786" w:rsidRDefault="00F17786" w:rsidP="00F17786">
            <w:pPr>
              <w:jc w:val="center"/>
            </w:pPr>
          </w:p>
        </w:tc>
        <w:tc>
          <w:tcPr>
            <w:tcW w:w="2456" w:type="dxa"/>
            <w:vAlign w:val="center"/>
          </w:tcPr>
          <w:p w14:paraId="5D178884" w14:textId="77777777" w:rsidR="00F17786" w:rsidRDefault="00F17786" w:rsidP="00F17786">
            <w:pPr>
              <w:jc w:val="center"/>
            </w:pPr>
          </w:p>
        </w:tc>
      </w:tr>
      <w:tr w:rsidR="00F17786" w14:paraId="33D2080D" w14:textId="77777777" w:rsidTr="001379E5">
        <w:tc>
          <w:tcPr>
            <w:tcW w:w="859" w:type="dxa"/>
            <w:vAlign w:val="bottom"/>
          </w:tcPr>
          <w:p w14:paraId="29AEC553" w14:textId="7A9B209F" w:rsidR="00F17786" w:rsidRDefault="00F17786" w:rsidP="00F17786">
            <w:pPr>
              <w:jc w:val="right"/>
            </w:pPr>
            <w:r>
              <w:t>16.</w:t>
            </w:r>
          </w:p>
        </w:tc>
        <w:tc>
          <w:tcPr>
            <w:tcW w:w="1252" w:type="dxa"/>
            <w:vAlign w:val="center"/>
          </w:tcPr>
          <w:p w14:paraId="30D4C09E" w14:textId="77777777" w:rsidR="00F17786" w:rsidRDefault="00F17786" w:rsidP="00F17786">
            <w:pPr>
              <w:jc w:val="center"/>
            </w:pPr>
          </w:p>
        </w:tc>
        <w:tc>
          <w:tcPr>
            <w:tcW w:w="2568" w:type="dxa"/>
            <w:gridSpan w:val="2"/>
            <w:vAlign w:val="center"/>
          </w:tcPr>
          <w:p w14:paraId="6CEE4177" w14:textId="5E804957" w:rsidR="00F17786" w:rsidRDefault="00F17786" w:rsidP="00F17786">
            <w:pPr>
              <w:jc w:val="center"/>
            </w:pPr>
            <w:r>
              <w:t>Meeting Closed</w:t>
            </w:r>
          </w:p>
        </w:tc>
        <w:tc>
          <w:tcPr>
            <w:tcW w:w="8253" w:type="dxa"/>
            <w:gridSpan w:val="2"/>
            <w:vAlign w:val="center"/>
          </w:tcPr>
          <w:p w14:paraId="0B526ACB" w14:textId="1699C35F" w:rsidR="00F17786" w:rsidRDefault="0004432A" w:rsidP="0004432A">
            <w:r>
              <w:t>12:59pm</w:t>
            </w:r>
          </w:p>
        </w:tc>
        <w:tc>
          <w:tcPr>
            <w:tcW w:w="2456" w:type="dxa"/>
            <w:vAlign w:val="center"/>
          </w:tcPr>
          <w:p w14:paraId="73D7AB42" w14:textId="77777777" w:rsidR="00F17786" w:rsidRDefault="00F17786" w:rsidP="00F17786">
            <w:pPr>
              <w:jc w:val="center"/>
            </w:pPr>
          </w:p>
        </w:tc>
      </w:tr>
    </w:tbl>
    <w:p w14:paraId="1494F3A9" w14:textId="77777777" w:rsidR="009E648D" w:rsidRPr="000418D4" w:rsidRDefault="009E648D" w:rsidP="00E7726C">
      <w:pPr>
        <w:jc w:val="center"/>
        <w:rPr>
          <w:sz w:val="36"/>
          <w:szCs w:val="36"/>
        </w:rPr>
      </w:pPr>
    </w:p>
    <w:sectPr w:rsidR="009E648D" w:rsidRPr="000418D4" w:rsidSect="00B01DA9">
      <w:footerReference w:type="default" r:id="rId9"/>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2FE2E" w14:textId="77777777" w:rsidR="00380DE6" w:rsidRDefault="00380DE6" w:rsidP="00923259">
      <w:pPr>
        <w:spacing w:after="0" w:line="240" w:lineRule="auto"/>
      </w:pPr>
      <w:r>
        <w:separator/>
      </w:r>
    </w:p>
  </w:endnote>
  <w:endnote w:type="continuationSeparator" w:id="0">
    <w:p w14:paraId="05DB9CC1" w14:textId="77777777" w:rsidR="00380DE6" w:rsidRDefault="00380DE6" w:rsidP="0092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538135" w:themeFill="accent6" w:themeFillShade="BF"/>
      <w:tblCellMar>
        <w:left w:w="115" w:type="dxa"/>
        <w:right w:w="115" w:type="dxa"/>
      </w:tblCellMar>
      <w:tblLook w:val="04A0" w:firstRow="1" w:lastRow="0" w:firstColumn="1" w:lastColumn="0" w:noHBand="0" w:noVBand="1"/>
    </w:tblPr>
    <w:tblGrid>
      <w:gridCol w:w="7699"/>
      <w:gridCol w:w="7699"/>
    </w:tblGrid>
    <w:tr w:rsidR="00F06176" w14:paraId="2FF62607" w14:textId="77777777" w:rsidTr="00B01DA9">
      <w:tc>
        <w:tcPr>
          <w:tcW w:w="2500" w:type="pct"/>
          <w:shd w:val="clear" w:color="auto" w:fill="538135" w:themeFill="accent6" w:themeFillShade="BF"/>
          <w:vAlign w:val="center"/>
        </w:tcPr>
        <w:p w14:paraId="57F9BEFB" w14:textId="5441205A" w:rsidR="00F06176" w:rsidRDefault="00380DE6" w:rsidP="00B01DA9">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F36D9A699DD442218F27DD2B93304970"/>
              </w:placeholder>
              <w:dataBinding w:prefixMappings="xmlns:ns0='http://purl.org/dc/elements/1.1/' xmlns:ns1='http://schemas.openxmlformats.org/package/2006/metadata/core-properties' " w:xpath="/ns1:coreProperties[1]/ns0:title[1]" w:storeItemID="{6C3C8BC8-F283-45AE-878A-BAB7291924A1}"/>
              <w:text/>
            </w:sdtPr>
            <w:sdtEndPr/>
            <w:sdtContent>
              <w:r w:rsidR="00DB4B03">
                <w:rPr>
                  <w:caps/>
                  <w:color w:val="FFFFFF" w:themeColor="background1"/>
                  <w:sz w:val="18"/>
                  <w:szCs w:val="18"/>
                </w:rPr>
                <w:t>MINUTES</w:t>
              </w:r>
            </w:sdtContent>
          </w:sdt>
        </w:p>
      </w:tc>
      <w:tc>
        <w:tcPr>
          <w:tcW w:w="2500" w:type="pct"/>
          <w:shd w:val="clear" w:color="auto" w:fill="538135" w:themeFill="accent6" w:themeFillShade="BF"/>
          <w:vAlign w:val="center"/>
        </w:tcPr>
        <w:sdt>
          <w:sdtPr>
            <w:rPr>
              <w:caps/>
              <w:color w:val="FFFFFF" w:themeColor="background1"/>
              <w:sz w:val="18"/>
              <w:szCs w:val="18"/>
            </w:rPr>
            <w:alias w:val="Author"/>
            <w:tag w:val=""/>
            <w:id w:val="-1822267932"/>
            <w:placeholder>
              <w:docPart w:val="99CA4CBD7EA447E897EF1F3F9A2CBEAE"/>
            </w:placeholder>
            <w:dataBinding w:prefixMappings="xmlns:ns0='http://purl.org/dc/elements/1.1/' xmlns:ns1='http://schemas.openxmlformats.org/package/2006/metadata/core-properties' " w:xpath="/ns1:coreProperties[1]/ns0:creator[1]" w:storeItemID="{6C3C8BC8-F283-45AE-878A-BAB7291924A1}"/>
            <w:text/>
          </w:sdtPr>
          <w:sdtEndPr/>
          <w:sdtContent>
            <w:p w14:paraId="23207A07" w14:textId="77777777" w:rsidR="00F06176" w:rsidRDefault="00F06176" w:rsidP="00B01DA9">
              <w:pPr>
                <w:pStyle w:val="Footer"/>
                <w:spacing w:before="80" w:after="80"/>
                <w:jc w:val="right"/>
                <w:rPr>
                  <w:caps/>
                  <w:color w:val="FFFFFF" w:themeColor="background1"/>
                  <w:sz w:val="18"/>
                  <w:szCs w:val="18"/>
                </w:rPr>
              </w:pPr>
              <w:r>
                <w:rPr>
                  <w:caps/>
                  <w:color w:val="FFFFFF" w:themeColor="background1"/>
                  <w:sz w:val="18"/>
                  <w:szCs w:val="18"/>
                </w:rPr>
                <w:t>National Bull terrier council (australia)</w:t>
              </w:r>
            </w:p>
          </w:sdtContent>
        </w:sdt>
      </w:tc>
    </w:tr>
  </w:tbl>
  <w:p w14:paraId="111D98F6" w14:textId="77777777" w:rsidR="00F06176" w:rsidRDefault="00F06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4AB25" w14:textId="77777777" w:rsidR="00380DE6" w:rsidRDefault="00380DE6" w:rsidP="00923259">
      <w:pPr>
        <w:spacing w:after="0" w:line="240" w:lineRule="auto"/>
      </w:pPr>
      <w:r>
        <w:separator/>
      </w:r>
    </w:p>
  </w:footnote>
  <w:footnote w:type="continuationSeparator" w:id="0">
    <w:p w14:paraId="0F41B967" w14:textId="77777777" w:rsidR="00380DE6" w:rsidRDefault="00380DE6" w:rsidP="00923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13B2"/>
    <w:multiLevelType w:val="hybridMultilevel"/>
    <w:tmpl w:val="8770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51848"/>
    <w:multiLevelType w:val="hybridMultilevel"/>
    <w:tmpl w:val="5A20F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691AA3"/>
    <w:multiLevelType w:val="hybridMultilevel"/>
    <w:tmpl w:val="1A4E8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CD33D4"/>
    <w:multiLevelType w:val="hybridMultilevel"/>
    <w:tmpl w:val="17D83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B8"/>
    <w:rsid w:val="00006F2C"/>
    <w:rsid w:val="000418D4"/>
    <w:rsid w:val="0004432A"/>
    <w:rsid w:val="0004714F"/>
    <w:rsid w:val="000928D0"/>
    <w:rsid w:val="000E2953"/>
    <w:rsid w:val="000E4588"/>
    <w:rsid w:val="001024C2"/>
    <w:rsid w:val="001379E5"/>
    <w:rsid w:val="00160B08"/>
    <w:rsid w:val="0016464D"/>
    <w:rsid w:val="00173507"/>
    <w:rsid w:val="00231CAF"/>
    <w:rsid w:val="00255512"/>
    <w:rsid w:val="002B46C1"/>
    <w:rsid w:val="002C4F48"/>
    <w:rsid w:val="00380DE6"/>
    <w:rsid w:val="003902A8"/>
    <w:rsid w:val="00392AD6"/>
    <w:rsid w:val="003B3C1A"/>
    <w:rsid w:val="003D0251"/>
    <w:rsid w:val="004110B8"/>
    <w:rsid w:val="004E0223"/>
    <w:rsid w:val="00541CA7"/>
    <w:rsid w:val="005423C1"/>
    <w:rsid w:val="005570B7"/>
    <w:rsid w:val="00573F84"/>
    <w:rsid w:val="005B54D8"/>
    <w:rsid w:val="005C47AD"/>
    <w:rsid w:val="00637D74"/>
    <w:rsid w:val="00683784"/>
    <w:rsid w:val="006B0F03"/>
    <w:rsid w:val="006D4EAA"/>
    <w:rsid w:val="006F6843"/>
    <w:rsid w:val="007D3F56"/>
    <w:rsid w:val="007E1AAB"/>
    <w:rsid w:val="00852D2B"/>
    <w:rsid w:val="00867917"/>
    <w:rsid w:val="00870AB8"/>
    <w:rsid w:val="008A2C0A"/>
    <w:rsid w:val="008C5E25"/>
    <w:rsid w:val="0091460E"/>
    <w:rsid w:val="00916C43"/>
    <w:rsid w:val="00923259"/>
    <w:rsid w:val="0093379F"/>
    <w:rsid w:val="009938DF"/>
    <w:rsid w:val="009A5917"/>
    <w:rsid w:val="009E648D"/>
    <w:rsid w:val="00A66BB5"/>
    <w:rsid w:val="00A96A57"/>
    <w:rsid w:val="00AA2C2C"/>
    <w:rsid w:val="00AF4453"/>
    <w:rsid w:val="00B01DA9"/>
    <w:rsid w:val="00B05047"/>
    <w:rsid w:val="00B10903"/>
    <w:rsid w:val="00B42934"/>
    <w:rsid w:val="00B43F1B"/>
    <w:rsid w:val="00BB45A2"/>
    <w:rsid w:val="00C00EF0"/>
    <w:rsid w:val="00C04875"/>
    <w:rsid w:val="00C40DC0"/>
    <w:rsid w:val="00C64D05"/>
    <w:rsid w:val="00C76EE6"/>
    <w:rsid w:val="00C834C6"/>
    <w:rsid w:val="00CB6DD5"/>
    <w:rsid w:val="00DB4B03"/>
    <w:rsid w:val="00DD3AE3"/>
    <w:rsid w:val="00E16665"/>
    <w:rsid w:val="00E322C1"/>
    <w:rsid w:val="00E64618"/>
    <w:rsid w:val="00E7726C"/>
    <w:rsid w:val="00EB5F1A"/>
    <w:rsid w:val="00EB5FB5"/>
    <w:rsid w:val="00EC4416"/>
    <w:rsid w:val="00F06176"/>
    <w:rsid w:val="00F17786"/>
    <w:rsid w:val="00F441F7"/>
    <w:rsid w:val="00F83277"/>
    <w:rsid w:val="00FF0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754E"/>
  <w15:chartTrackingRefBased/>
  <w15:docId w15:val="{800A88E6-D565-45DD-8ACC-583FDF6E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232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3259"/>
    <w:rPr>
      <w:sz w:val="20"/>
      <w:szCs w:val="20"/>
    </w:rPr>
  </w:style>
  <w:style w:type="character" w:styleId="EndnoteReference">
    <w:name w:val="endnote reference"/>
    <w:basedOn w:val="DefaultParagraphFont"/>
    <w:uiPriority w:val="99"/>
    <w:semiHidden/>
    <w:unhideWhenUsed/>
    <w:rsid w:val="00923259"/>
    <w:rPr>
      <w:vertAlign w:val="superscript"/>
    </w:rPr>
  </w:style>
  <w:style w:type="paragraph" w:styleId="Header">
    <w:name w:val="header"/>
    <w:basedOn w:val="Normal"/>
    <w:link w:val="HeaderChar"/>
    <w:uiPriority w:val="99"/>
    <w:unhideWhenUsed/>
    <w:rsid w:val="00B01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DA9"/>
  </w:style>
  <w:style w:type="paragraph" w:styleId="Footer">
    <w:name w:val="footer"/>
    <w:basedOn w:val="Normal"/>
    <w:link w:val="FooterChar"/>
    <w:uiPriority w:val="99"/>
    <w:unhideWhenUsed/>
    <w:rsid w:val="00B01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DA9"/>
  </w:style>
  <w:style w:type="paragraph" w:styleId="ListParagraph">
    <w:name w:val="List Paragraph"/>
    <w:basedOn w:val="Normal"/>
    <w:uiPriority w:val="34"/>
    <w:qFormat/>
    <w:rsid w:val="00B01DA9"/>
    <w:pPr>
      <w:ind w:left="720"/>
      <w:contextualSpacing/>
    </w:pPr>
  </w:style>
  <w:style w:type="character" w:styleId="CommentReference">
    <w:name w:val="annotation reference"/>
    <w:basedOn w:val="DefaultParagraphFont"/>
    <w:uiPriority w:val="99"/>
    <w:semiHidden/>
    <w:unhideWhenUsed/>
    <w:rsid w:val="0004714F"/>
    <w:rPr>
      <w:sz w:val="16"/>
      <w:szCs w:val="16"/>
    </w:rPr>
  </w:style>
  <w:style w:type="paragraph" w:styleId="CommentText">
    <w:name w:val="annotation text"/>
    <w:basedOn w:val="Normal"/>
    <w:link w:val="CommentTextChar"/>
    <w:uiPriority w:val="99"/>
    <w:semiHidden/>
    <w:unhideWhenUsed/>
    <w:rsid w:val="0004714F"/>
    <w:pPr>
      <w:spacing w:line="240" w:lineRule="auto"/>
    </w:pPr>
    <w:rPr>
      <w:sz w:val="20"/>
      <w:szCs w:val="20"/>
    </w:rPr>
  </w:style>
  <w:style w:type="character" w:customStyle="1" w:styleId="CommentTextChar">
    <w:name w:val="Comment Text Char"/>
    <w:basedOn w:val="DefaultParagraphFont"/>
    <w:link w:val="CommentText"/>
    <w:uiPriority w:val="99"/>
    <w:semiHidden/>
    <w:rsid w:val="0004714F"/>
    <w:rPr>
      <w:sz w:val="20"/>
      <w:szCs w:val="20"/>
    </w:rPr>
  </w:style>
  <w:style w:type="paragraph" w:styleId="CommentSubject">
    <w:name w:val="annotation subject"/>
    <w:basedOn w:val="CommentText"/>
    <w:next w:val="CommentText"/>
    <w:link w:val="CommentSubjectChar"/>
    <w:uiPriority w:val="99"/>
    <w:semiHidden/>
    <w:unhideWhenUsed/>
    <w:rsid w:val="0004714F"/>
    <w:rPr>
      <w:b/>
      <w:bCs/>
    </w:rPr>
  </w:style>
  <w:style w:type="character" w:customStyle="1" w:styleId="CommentSubjectChar">
    <w:name w:val="Comment Subject Char"/>
    <w:basedOn w:val="CommentTextChar"/>
    <w:link w:val="CommentSubject"/>
    <w:uiPriority w:val="99"/>
    <w:semiHidden/>
    <w:rsid w:val="0004714F"/>
    <w:rPr>
      <w:b/>
      <w:bCs/>
      <w:sz w:val="20"/>
      <w:szCs w:val="20"/>
    </w:rPr>
  </w:style>
  <w:style w:type="paragraph" w:styleId="BalloonText">
    <w:name w:val="Balloon Text"/>
    <w:basedOn w:val="Normal"/>
    <w:link w:val="BalloonTextChar"/>
    <w:uiPriority w:val="99"/>
    <w:semiHidden/>
    <w:unhideWhenUsed/>
    <w:rsid w:val="00047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4F"/>
    <w:rPr>
      <w:rFonts w:ascii="Segoe UI" w:hAnsi="Segoe UI" w:cs="Segoe UI"/>
      <w:sz w:val="18"/>
      <w:szCs w:val="18"/>
    </w:rPr>
  </w:style>
  <w:style w:type="paragraph" w:styleId="NormalWeb">
    <w:name w:val="Normal (Web)"/>
    <w:basedOn w:val="Normal"/>
    <w:uiPriority w:val="99"/>
    <w:unhideWhenUsed/>
    <w:rsid w:val="00EB5F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379E5"/>
    <w:rPr>
      <w:b/>
      <w:bCs/>
    </w:rPr>
  </w:style>
  <w:style w:type="paragraph" w:styleId="NoSpacing">
    <w:name w:val="No Spacing"/>
    <w:uiPriority w:val="1"/>
    <w:qFormat/>
    <w:rsid w:val="00683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6463">
      <w:bodyDiv w:val="1"/>
      <w:marLeft w:val="0"/>
      <w:marRight w:val="0"/>
      <w:marTop w:val="0"/>
      <w:marBottom w:val="0"/>
      <w:divBdr>
        <w:top w:val="none" w:sz="0" w:space="0" w:color="auto"/>
        <w:left w:val="none" w:sz="0" w:space="0" w:color="auto"/>
        <w:bottom w:val="none" w:sz="0" w:space="0" w:color="auto"/>
        <w:right w:val="none" w:sz="0" w:space="0" w:color="auto"/>
      </w:divBdr>
    </w:div>
    <w:div w:id="197741000">
      <w:bodyDiv w:val="1"/>
      <w:marLeft w:val="0"/>
      <w:marRight w:val="0"/>
      <w:marTop w:val="0"/>
      <w:marBottom w:val="0"/>
      <w:divBdr>
        <w:top w:val="none" w:sz="0" w:space="0" w:color="auto"/>
        <w:left w:val="none" w:sz="0" w:space="0" w:color="auto"/>
        <w:bottom w:val="none" w:sz="0" w:space="0" w:color="auto"/>
        <w:right w:val="none" w:sz="0" w:space="0" w:color="auto"/>
      </w:divBdr>
      <w:divsChild>
        <w:div w:id="1350374407">
          <w:marLeft w:val="0"/>
          <w:marRight w:val="0"/>
          <w:marTop w:val="0"/>
          <w:marBottom w:val="0"/>
          <w:divBdr>
            <w:top w:val="none" w:sz="0" w:space="0" w:color="auto"/>
            <w:left w:val="none" w:sz="0" w:space="0" w:color="auto"/>
            <w:bottom w:val="none" w:sz="0" w:space="0" w:color="auto"/>
            <w:right w:val="none" w:sz="0" w:space="0" w:color="auto"/>
          </w:divBdr>
        </w:div>
        <w:div w:id="1486433050">
          <w:marLeft w:val="0"/>
          <w:marRight w:val="0"/>
          <w:marTop w:val="0"/>
          <w:marBottom w:val="0"/>
          <w:divBdr>
            <w:top w:val="none" w:sz="0" w:space="0" w:color="auto"/>
            <w:left w:val="none" w:sz="0" w:space="0" w:color="auto"/>
            <w:bottom w:val="none" w:sz="0" w:space="0" w:color="auto"/>
            <w:right w:val="none" w:sz="0" w:space="0" w:color="auto"/>
          </w:divBdr>
        </w:div>
        <w:div w:id="346559469">
          <w:marLeft w:val="0"/>
          <w:marRight w:val="0"/>
          <w:marTop w:val="0"/>
          <w:marBottom w:val="0"/>
          <w:divBdr>
            <w:top w:val="none" w:sz="0" w:space="0" w:color="auto"/>
            <w:left w:val="none" w:sz="0" w:space="0" w:color="auto"/>
            <w:bottom w:val="none" w:sz="0" w:space="0" w:color="auto"/>
            <w:right w:val="none" w:sz="0" w:space="0" w:color="auto"/>
          </w:divBdr>
        </w:div>
      </w:divsChild>
    </w:div>
    <w:div w:id="351418472">
      <w:bodyDiv w:val="1"/>
      <w:marLeft w:val="0"/>
      <w:marRight w:val="0"/>
      <w:marTop w:val="0"/>
      <w:marBottom w:val="0"/>
      <w:divBdr>
        <w:top w:val="none" w:sz="0" w:space="0" w:color="auto"/>
        <w:left w:val="none" w:sz="0" w:space="0" w:color="auto"/>
        <w:bottom w:val="none" w:sz="0" w:space="0" w:color="auto"/>
        <w:right w:val="none" w:sz="0" w:space="0" w:color="auto"/>
      </w:divBdr>
      <w:divsChild>
        <w:div w:id="2094010057">
          <w:marLeft w:val="0"/>
          <w:marRight w:val="0"/>
          <w:marTop w:val="0"/>
          <w:marBottom w:val="0"/>
          <w:divBdr>
            <w:top w:val="none" w:sz="0" w:space="0" w:color="auto"/>
            <w:left w:val="none" w:sz="0" w:space="0" w:color="auto"/>
            <w:bottom w:val="none" w:sz="0" w:space="0" w:color="auto"/>
            <w:right w:val="none" w:sz="0" w:space="0" w:color="auto"/>
          </w:divBdr>
        </w:div>
        <w:div w:id="1278870064">
          <w:marLeft w:val="0"/>
          <w:marRight w:val="0"/>
          <w:marTop w:val="0"/>
          <w:marBottom w:val="0"/>
          <w:divBdr>
            <w:top w:val="none" w:sz="0" w:space="0" w:color="auto"/>
            <w:left w:val="none" w:sz="0" w:space="0" w:color="auto"/>
            <w:bottom w:val="none" w:sz="0" w:space="0" w:color="auto"/>
            <w:right w:val="none" w:sz="0" w:space="0" w:color="auto"/>
          </w:divBdr>
        </w:div>
        <w:div w:id="2140108814">
          <w:marLeft w:val="0"/>
          <w:marRight w:val="0"/>
          <w:marTop w:val="0"/>
          <w:marBottom w:val="0"/>
          <w:divBdr>
            <w:top w:val="none" w:sz="0" w:space="0" w:color="auto"/>
            <w:left w:val="none" w:sz="0" w:space="0" w:color="auto"/>
            <w:bottom w:val="none" w:sz="0" w:space="0" w:color="auto"/>
            <w:right w:val="none" w:sz="0" w:space="0" w:color="auto"/>
          </w:divBdr>
        </w:div>
        <w:div w:id="1828668955">
          <w:marLeft w:val="0"/>
          <w:marRight w:val="0"/>
          <w:marTop w:val="0"/>
          <w:marBottom w:val="0"/>
          <w:divBdr>
            <w:top w:val="none" w:sz="0" w:space="0" w:color="auto"/>
            <w:left w:val="none" w:sz="0" w:space="0" w:color="auto"/>
            <w:bottom w:val="none" w:sz="0" w:space="0" w:color="auto"/>
            <w:right w:val="none" w:sz="0" w:space="0" w:color="auto"/>
          </w:divBdr>
        </w:div>
      </w:divsChild>
    </w:div>
    <w:div w:id="818574665">
      <w:bodyDiv w:val="1"/>
      <w:marLeft w:val="0"/>
      <w:marRight w:val="0"/>
      <w:marTop w:val="0"/>
      <w:marBottom w:val="0"/>
      <w:divBdr>
        <w:top w:val="none" w:sz="0" w:space="0" w:color="auto"/>
        <w:left w:val="none" w:sz="0" w:space="0" w:color="auto"/>
        <w:bottom w:val="none" w:sz="0" w:space="0" w:color="auto"/>
        <w:right w:val="none" w:sz="0" w:space="0" w:color="auto"/>
      </w:divBdr>
    </w:div>
    <w:div w:id="1127046203">
      <w:bodyDiv w:val="1"/>
      <w:marLeft w:val="0"/>
      <w:marRight w:val="0"/>
      <w:marTop w:val="0"/>
      <w:marBottom w:val="0"/>
      <w:divBdr>
        <w:top w:val="none" w:sz="0" w:space="0" w:color="auto"/>
        <w:left w:val="none" w:sz="0" w:space="0" w:color="auto"/>
        <w:bottom w:val="none" w:sz="0" w:space="0" w:color="auto"/>
        <w:right w:val="none" w:sz="0" w:space="0" w:color="auto"/>
      </w:divBdr>
    </w:div>
    <w:div w:id="16726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6D9A699DD442218F27DD2B93304970"/>
        <w:category>
          <w:name w:val="General"/>
          <w:gallery w:val="placeholder"/>
        </w:category>
        <w:types>
          <w:type w:val="bbPlcHdr"/>
        </w:types>
        <w:behaviors>
          <w:behavior w:val="content"/>
        </w:behaviors>
        <w:guid w:val="{A1EBC68E-9530-49F0-AF74-77D3DC7A9A33}"/>
      </w:docPartPr>
      <w:docPartBody>
        <w:p w:rsidR="000A788F" w:rsidRDefault="009614D7" w:rsidP="009614D7">
          <w:pPr>
            <w:pStyle w:val="F36D9A699DD442218F27DD2B93304970"/>
          </w:pPr>
          <w:r>
            <w:rPr>
              <w:caps/>
              <w:color w:val="FFFFFF" w:themeColor="background1"/>
              <w:sz w:val="18"/>
              <w:szCs w:val="18"/>
            </w:rPr>
            <w:t>[Document title]</w:t>
          </w:r>
        </w:p>
      </w:docPartBody>
    </w:docPart>
    <w:docPart>
      <w:docPartPr>
        <w:name w:val="99CA4CBD7EA447E897EF1F3F9A2CBEAE"/>
        <w:category>
          <w:name w:val="General"/>
          <w:gallery w:val="placeholder"/>
        </w:category>
        <w:types>
          <w:type w:val="bbPlcHdr"/>
        </w:types>
        <w:behaviors>
          <w:behavior w:val="content"/>
        </w:behaviors>
        <w:guid w:val="{B856C607-9A33-496C-8DC3-D3C953859BD2}"/>
      </w:docPartPr>
      <w:docPartBody>
        <w:p w:rsidR="000A788F" w:rsidRDefault="009614D7" w:rsidP="009614D7">
          <w:pPr>
            <w:pStyle w:val="99CA4CBD7EA447E897EF1F3F9A2CBEAE"/>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D7"/>
    <w:rsid w:val="000A788F"/>
    <w:rsid w:val="00182499"/>
    <w:rsid w:val="00184746"/>
    <w:rsid w:val="0032695E"/>
    <w:rsid w:val="00481A21"/>
    <w:rsid w:val="0060088C"/>
    <w:rsid w:val="007703B7"/>
    <w:rsid w:val="00883398"/>
    <w:rsid w:val="009614D7"/>
    <w:rsid w:val="00C65096"/>
    <w:rsid w:val="00CC3A99"/>
    <w:rsid w:val="00FC6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D9A699DD442218F27DD2B93304970">
    <w:name w:val="F36D9A699DD442218F27DD2B93304970"/>
    <w:rsid w:val="009614D7"/>
  </w:style>
  <w:style w:type="paragraph" w:customStyle="1" w:styleId="99CA4CBD7EA447E897EF1F3F9A2CBEAE">
    <w:name w:val="99CA4CBD7EA447E897EF1F3F9A2CBEAE"/>
    <w:rsid w:val="00961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D66FB-F0D6-4BC9-B0E1-9BF6E264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National Bull terrier council (australia)</dc:creator>
  <cp:keywords/>
  <dc:description/>
  <cp:lastModifiedBy>Chevaun Haseldine</cp:lastModifiedBy>
  <cp:revision>17</cp:revision>
  <dcterms:created xsi:type="dcterms:W3CDTF">2019-05-13T04:22:00Z</dcterms:created>
  <dcterms:modified xsi:type="dcterms:W3CDTF">2019-05-23T02:38:00Z</dcterms:modified>
</cp:coreProperties>
</file>