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504" w:rsidRDefault="00CD25E2" w:rsidP="008D42A8">
      <w:pPr>
        <w:jc w:val="center"/>
        <w:rPr>
          <w:b/>
          <w:sz w:val="32"/>
          <w:szCs w:val="32"/>
        </w:rPr>
      </w:pPr>
      <w:r>
        <w:rPr>
          <w:b/>
          <w:noProof/>
          <w:sz w:val="24"/>
          <w:szCs w:val="24"/>
          <w:u w:val="single"/>
        </w:rPr>
        <w:drawing>
          <wp:anchor distT="0" distB="0" distL="114300" distR="114300" simplePos="0" relativeHeight="251658240" behindDoc="1" locked="0" layoutInCell="1" allowOverlap="1">
            <wp:simplePos x="0" y="0"/>
            <wp:positionH relativeFrom="column">
              <wp:posOffset>-85725</wp:posOffset>
            </wp:positionH>
            <wp:positionV relativeFrom="paragraph">
              <wp:posOffset>-466725</wp:posOffset>
            </wp:positionV>
            <wp:extent cx="1076325" cy="113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odle Clu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132370"/>
                    </a:xfrm>
                    <a:prstGeom prst="rect">
                      <a:avLst/>
                    </a:prstGeom>
                  </pic:spPr>
                </pic:pic>
              </a:graphicData>
            </a:graphic>
          </wp:anchor>
        </w:drawing>
      </w:r>
      <w:r w:rsidR="00A63D18">
        <w:rPr>
          <w:b/>
          <w:sz w:val="32"/>
          <w:szCs w:val="32"/>
        </w:rPr>
        <w:t xml:space="preserve">O </w:t>
      </w:r>
      <w:bookmarkStart w:id="0" w:name="_GoBack"/>
      <w:bookmarkEnd w:id="0"/>
      <w:r w:rsidR="008D42A8" w:rsidRPr="008D42A8">
        <w:rPr>
          <w:b/>
          <w:sz w:val="32"/>
          <w:szCs w:val="32"/>
        </w:rPr>
        <w:t xml:space="preserve">MINUTES OF </w:t>
      </w:r>
      <w:r w:rsidR="00D07C94">
        <w:rPr>
          <w:b/>
          <w:sz w:val="32"/>
          <w:szCs w:val="32"/>
        </w:rPr>
        <w:t>GENERAL MEETING</w:t>
      </w:r>
      <w:r w:rsidR="008D42A8" w:rsidRPr="008D42A8">
        <w:rPr>
          <w:b/>
          <w:sz w:val="32"/>
          <w:szCs w:val="32"/>
        </w:rPr>
        <w:t xml:space="preserve"> </w:t>
      </w:r>
    </w:p>
    <w:p w:rsidR="008D42A8" w:rsidRDefault="008D42A8" w:rsidP="008D42A8">
      <w:pPr>
        <w:jc w:val="center"/>
        <w:rPr>
          <w:b/>
          <w:sz w:val="24"/>
          <w:szCs w:val="24"/>
        </w:rPr>
      </w:pPr>
      <w:r>
        <w:rPr>
          <w:b/>
          <w:sz w:val="24"/>
          <w:szCs w:val="24"/>
        </w:rPr>
        <w:t>The Poodle Club of NSW Inc</w:t>
      </w:r>
    </w:p>
    <w:p w:rsidR="008D42A8" w:rsidRDefault="008D42A8" w:rsidP="008D42A8">
      <w:pPr>
        <w:rPr>
          <w:b/>
          <w:sz w:val="24"/>
          <w:szCs w:val="24"/>
        </w:rPr>
      </w:pPr>
    </w:p>
    <w:p w:rsidR="008D42A8" w:rsidRDefault="00A55191" w:rsidP="008D42A8">
      <w:pPr>
        <w:rPr>
          <w:b/>
          <w:sz w:val="24"/>
          <w:szCs w:val="24"/>
        </w:rPr>
      </w:pPr>
      <w:r w:rsidRPr="00D07C94">
        <w:rPr>
          <w:b/>
          <w:sz w:val="24"/>
          <w:szCs w:val="24"/>
          <w:u w:val="single"/>
        </w:rPr>
        <w:t>Date:</w:t>
      </w:r>
      <w:r>
        <w:rPr>
          <w:b/>
          <w:sz w:val="24"/>
          <w:szCs w:val="24"/>
        </w:rPr>
        <w:t xml:space="preserve">   </w:t>
      </w:r>
      <w:r w:rsidR="00A8426D">
        <w:rPr>
          <w:b/>
          <w:sz w:val="24"/>
          <w:szCs w:val="24"/>
        </w:rPr>
        <w:t>21/8</w:t>
      </w:r>
      <w:r w:rsidR="00542D62">
        <w:rPr>
          <w:b/>
          <w:sz w:val="24"/>
          <w:szCs w:val="24"/>
        </w:rPr>
        <w:t>/2017</w:t>
      </w:r>
      <w:r>
        <w:rPr>
          <w:b/>
          <w:sz w:val="24"/>
          <w:szCs w:val="24"/>
        </w:rPr>
        <w:tab/>
      </w:r>
      <w:r>
        <w:rPr>
          <w:b/>
          <w:sz w:val="24"/>
          <w:szCs w:val="24"/>
        </w:rPr>
        <w:tab/>
      </w:r>
      <w:r w:rsidR="008D42A8" w:rsidRPr="00D07C94">
        <w:rPr>
          <w:b/>
          <w:sz w:val="24"/>
          <w:szCs w:val="24"/>
          <w:u w:val="single"/>
        </w:rPr>
        <w:t>Venue:</w:t>
      </w:r>
      <w:r w:rsidR="008D42A8">
        <w:rPr>
          <w:b/>
          <w:sz w:val="24"/>
          <w:szCs w:val="24"/>
        </w:rPr>
        <w:t xml:space="preserve">  George Bell Building Castle Hill Showground</w:t>
      </w:r>
    </w:p>
    <w:p w:rsidR="00A8426D" w:rsidRPr="00A8426D" w:rsidRDefault="00245F35" w:rsidP="00A8426D">
      <w:pPr>
        <w:ind w:left="720"/>
        <w:rPr>
          <w:sz w:val="24"/>
          <w:szCs w:val="24"/>
        </w:rPr>
      </w:pPr>
      <w:r w:rsidRPr="00D07C94">
        <w:rPr>
          <w:b/>
          <w:sz w:val="24"/>
          <w:szCs w:val="24"/>
          <w:u w:val="single"/>
        </w:rPr>
        <w:t>Those Present:</w:t>
      </w:r>
      <w:r w:rsidR="00A8426D">
        <w:rPr>
          <w:b/>
          <w:sz w:val="24"/>
          <w:szCs w:val="24"/>
        </w:rPr>
        <w:t xml:space="preserve"> </w:t>
      </w:r>
      <w:r w:rsidR="00A8426D" w:rsidRPr="00E341D9">
        <w:rPr>
          <w:b/>
          <w:sz w:val="20"/>
          <w:szCs w:val="20"/>
        </w:rPr>
        <w:t xml:space="preserve"> </w:t>
      </w:r>
      <w:r w:rsidR="00A8426D" w:rsidRPr="00A8426D">
        <w:rPr>
          <w:sz w:val="24"/>
          <w:szCs w:val="24"/>
        </w:rPr>
        <w:t>B.Monteith; N.Monteith; B.Weston; M.Weston; T.Mangan; K.Hirae; M.Rayner; K.Wright; B Wright;  J.Kent. M. O’Donnell; G. Stynes McIlrath; A McIlrath: M. Boyd; L. Boyd; K.Wyers; B. Wenzel; S.Kearnes</w:t>
      </w:r>
    </w:p>
    <w:p w:rsidR="00A8426D" w:rsidRPr="00A8426D" w:rsidRDefault="00A8426D" w:rsidP="00A8426D">
      <w:pPr>
        <w:ind w:left="720"/>
        <w:rPr>
          <w:sz w:val="24"/>
          <w:szCs w:val="24"/>
        </w:rPr>
      </w:pPr>
      <w:r w:rsidRPr="00A8426D">
        <w:rPr>
          <w:b/>
          <w:sz w:val="24"/>
          <w:szCs w:val="24"/>
        </w:rPr>
        <w:t xml:space="preserve">Visitors: </w:t>
      </w:r>
      <w:r w:rsidRPr="00A8426D">
        <w:rPr>
          <w:sz w:val="24"/>
          <w:szCs w:val="24"/>
        </w:rPr>
        <w:t>R.Dewhurst</w:t>
      </w:r>
    </w:p>
    <w:p w:rsidR="00542D62" w:rsidRDefault="00245F35" w:rsidP="008D42A8">
      <w:pPr>
        <w:rPr>
          <w:b/>
          <w:sz w:val="24"/>
          <w:szCs w:val="24"/>
          <w:u w:val="single"/>
        </w:rPr>
      </w:pPr>
      <w:r w:rsidRPr="00D07C94">
        <w:rPr>
          <w:b/>
          <w:sz w:val="24"/>
          <w:szCs w:val="24"/>
          <w:u w:val="single"/>
        </w:rPr>
        <w:t>Apologies:</w:t>
      </w:r>
      <w:r>
        <w:rPr>
          <w:b/>
          <w:sz w:val="24"/>
          <w:szCs w:val="24"/>
        </w:rPr>
        <w:t xml:space="preserve">  </w:t>
      </w:r>
      <w:r w:rsidR="00A8426D">
        <w:rPr>
          <w:b/>
          <w:sz w:val="24"/>
          <w:szCs w:val="24"/>
        </w:rPr>
        <w:t>Nil</w:t>
      </w:r>
    </w:p>
    <w:p w:rsidR="00245F35" w:rsidRDefault="00245F35" w:rsidP="008D42A8">
      <w:pPr>
        <w:rPr>
          <w:b/>
          <w:sz w:val="24"/>
          <w:szCs w:val="24"/>
        </w:rPr>
      </w:pPr>
      <w:r w:rsidRPr="00D07C94">
        <w:rPr>
          <w:b/>
          <w:sz w:val="24"/>
          <w:szCs w:val="24"/>
          <w:u w:val="single"/>
        </w:rPr>
        <w:t>Meeting Opened By Chair</w:t>
      </w:r>
      <w:r w:rsidR="00A8426D">
        <w:rPr>
          <w:b/>
          <w:sz w:val="24"/>
          <w:szCs w:val="24"/>
          <w:u w:val="single"/>
        </w:rPr>
        <w:t>person</w:t>
      </w:r>
      <w:r w:rsidRPr="00D07C94">
        <w:rPr>
          <w:b/>
          <w:sz w:val="24"/>
          <w:szCs w:val="24"/>
          <w:u w:val="single"/>
        </w:rPr>
        <w:t xml:space="preserve"> At:</w:t>
      </w:r>
      <w:r>
        <w:rPr>
          <w:b/>
          <w:sz w:val="24"/>
          <w:szCs w:val="24"/>
        </w:rPr>
        <w:t xml:space="preserve">  </w:t>
      </w:r>
      <w:r w:rsidR="00A8426D">
        <w:rPr>
          <w:b/>
          <w:sz w:val="24"/>
          <w:szCs w:val="24"/>
        </w:rPr>
        <w:t>8.40pm.</w:t>
      </w:r>
    </w:p>
    <w:p w:rsidR="005F750D" w:rsidRPr="00A8426D" w:rsidRDefault="00A8426D" w:rsidP="008D42A8">
      <w:pPr>
        <w:rPr>
          <w:sz w:val="24"/>
          <w:szCs w:val="24"/>
        </w:rPr>
      </w:pPr>
      <w:r>
        <w:rPr>
          <w:sz w:val="24"/>
          <w:szCs w:val="24"/>
        </w:rPr>
        <w:t>The new Chairperson Gail Stynes-McIlrath thanked the out</w:t>
      </w:r>
      <w:r w:rsidR="00326E34">
        <w:rPr>
          <w:sz w:val="24"/>
          <w:szCs w:val="24"/>
        </w:rPr>
        <w:t>-</w:t>
      </w:r>
      <w:r>
        <w:rPr>
          <w:sz w:val="24"/>
          <w:szCs w:val="24"/>
        </w:rPr>
        <w:t xml:space="preserve"> going Office Bearers and Committee members for their support and efforts.  She welcomed the new 2018 Office Bearers and Committee.</w:t>
      </w:r>
    </w:p>
    <w:p w:rsidR="00A8426D" w:rsidRDefault="00245F35" w:rsidP="008D42A8">
      <w:pPr>
        <w:rPr>
          <w:sz w:val="24"/>
          <w:szCs w:val="24"/>
        </w:rPr>
      </w:pPr>
      <w:r w:rsidRPr="00D07C94">
        <w:rPr>
          <w:b/>
          <w:sz w:val="24"/>
          <w:szCs w:val="24"/>
          <w:u w:val="single"/>
        </w:rPr>
        <w:t>Minutes From Previous Meeting:</w:t>
      </w:r>
      <w:r>
        <w:rPr>
          <w:b/>
          <w:sz w:val="24"/>
          <w:szCs w:val="24"/>
        </w:rPr>
        <w:t xml:space="preserve"> </w:t>
      </w:r>
      <w:r w:rsidR="003C74A6">
        <w:rPr>
          <w:sz w:val="24"/>
          <w:szCs w:val="24"/>
        </w:rPr>
        <w:t xml:space="preserve">Accepted as Read </w:t>
      </w:r>
    </w:p>
    <w:p w:rsidR="00542D62" w:rsidRPr="008E6148" w:rsidRDefault="008E6148" w:rsidP="008D42A8">
      <w:pPr>
        <w:rPr>
          <w:sz w:val="24"/>
          <w:szCs w:val="24"/>
        </w:rPr>
      </w:pPr>
      <w:r w:rsidRPr="008E6148">
        <w:rPr>
          <w:sz w:val="24"/>
          <w:szCs w:val="24"/>
        </w:rPr>
        <w:t xml:space="preserve">Moved </w:t>
      </w:r>
      <w:r w:rsidR="00A8426D">
        <w:rPr>
          <w:sz w:val="24"/>
          <w:szCs w:val="24"/>
        </w:rPr>
        <w:t>T. Mangan</w:t>
      </w:r>
      <w:r w:rsidRPr="008E6148">
        <w:rPr>
          <w:sz w:val="24"/>
          <w:szCs w:val="24"/>
        </w:rPr>
        <w:t xml:space="preserve">  Sec </w:t>
      </w:r>
      <w:r w:rsidR="00A8426D">
        <w:rPr>
          <w:sz w:val="24"/>
          <w:szCs w:val="24"/>
        </w:rPr>
        <w:t>J. Kent</w:t>
      </w:r>
      <w:r w:rsidRPr="008E6148">
        <w:rPr>
          <w:sz w:val="24"/>
          <w:szCs w:val="24"/>
        </w:rPr>
        <w:t xml:space="preserve">  </w:t>
      </w:r>
      <w:r w:rsidRPr="008E6148">
        <w:rPr>
          <w:sz w:val="24"/>
          <w:szCs w:val="24"/>
          <w:u w:val="single"/>
        </w:rPr>
        <w:t>CARRIED</w:t>
      </w:r>
    </w:p>
    <w:p w:rsidR="00542D62" w:rsidRDefault="00542D62" w:rsidP="008D42A8">
      <w:pPr>
        <w:rPr>
          <w:b/>
          <w:sz w:val="24"/>
          <w:szCs w:val="24"/>
        </w:rPr>
      </w:pPr>
    </w:p>
    <w:p w:rsidR="005F750D" w:rsidRDefault="005F750D" w:rsidP="008D42A8">
      <w:pPr>
        <w:rPr>
          <w:b/>
          <w:sz w:val="24"/>
          <w:szCs w:val="24"/>
          <w:u w:val="single"/>
        </w:rPr>
      </w:pPr>
      <w:r w:rsidRPr="005F750D">
        <w:rPr>
          <w:b/>
          <w:sz w:val="24"/>
          <w:szCs w:val="24"/>
          <w:u w:val="single"/>
        </w:rPr>
        <w:t>Business Arising From Previous Minutes:</w:t>
      </w:r>
      <w:r w:rsidR="008E6148">
        <w:rPr>
          <w:b/>
          <w:sz w:val="24"/>
          <w:szCs w:val="24"/>
          <w:u w:val="single"/>
        </w:rPr>
        <w:t xml:space="preserve">  </w:t>
      </w:r>
    </w:p>
    <w:p w:rsidR="003C74A6" w:rsidRDefault="00A8426D" w:rsidP="003C74A6">
      <w:pPr>
        <w:pStyle w:val="ListParagraph"/>
        <w:numPr>
          <w:ilvl w:val="0"/>
          <w:numId w:val="13"/>
        </w:numPr>
        <w:rPr>
          <w:sz w:val="24"/>
          <w:szCs w:val="24"/>
        </w:rPr>
      </w:pPr>
      <w:r>
        <w:rPr>
          <w:sz w:val="24"/>
          <w:szCs w:val="24"/>
        </w:rPr>
        <w:t>Dates For Bunnings at Dural are weekend of 3 &amp; 4</w:t>
      </w:r>
      <w:r w:rsidRPr="00A8426D">
        <w:rPr>
          <w:sz w:val="24"/>
          <w:szCs w:val="24"/>
          <w:vertAlign w:val="superscript"/>
        </w:rPr>
        <w:t>th</w:t>
      </w:r>
      <w:r>
        <w:rPr>
          <w:sz w:val="24"/>
          <w:szCs w:val="24"/>
        </w:rPr>
        <w:t xml:space="preserve"> Feb 2018 and 24</w:t>
      </w:r>
      <w:r w:rsidRPr="00A8426D">
        <w:rPr>
          <w:sz w:val="24"/>
          <w:szCs w:val="24"/>
          <w:vertAlign w:val="superscript"/>
        </w:rPr>
        <w:t>th</w:t>
      </w:r>
      <w:r>
        <w:rPr>
          <w:sz w:val="24"/>
          <w:szCs w:val="24"/>
        </w:rPr>
        <w:t xml:space="preserve"> &amp; 25</w:t>
      </w:r>
      <w:r w:rsidRPr="00A8426D">
        <w:rPr>
          <w:sz w:val="24"/>
          <w:szCs w:val="24"/>
          <w:vertAlign w:val="superscript"/>
        </w:rPr>
        <w:t>th</w:t>
      </w:r>
      <w:r>
        <w:rPr>
          <w:sz w:val="24"/>
          <w:szCs w:val="24"/>
        </w:rPr>
        <w:t xml:space="preserve"> March 2018.    It was also suggested we look for another store (Castle Hill, Shellharbour) to increase fund raising potential. K. Wright will contact Castle Hill, K. Wyers to contact Shellharbour.</w:t>
      </w:r>
      <w:r w:rsidR="00892854">
        <w:rPr>
          <w:sz w:val="24"/>
          <w:szCs w:val="24"/>
        </w:rPr>
        <w:t xml:space="preserve"> B. Wright advised that Westpac Staff assist with Community fundraising and this is a prospect for Bunnings days.</w:t>
      </w:r>
    </w:p>
    <w:p w:rsidR="00892854" w:rsidRDefault="00892854" w:rsidP="003C74A6">
      <w:pPr>
        <w:pStyle w:val="ListParagraph"/>
        <w:numPr>
          <w:ilvl w:val="0"/>
          <w:numId w:val="13"/>
        </w:numPr>
        <w:rPr>
          <w:sz w:val="24"/>
          <w:szCs w:val="24"/>
        </w:rPr>
      </w:pPr>
      <w:r>
        <w:rPr>
          <w:sz w:val="24"/>
          <w:szCs w:val="24"/>
        </w:rPr>
        <w:t>Date for Breed Seminar &amp; Christmas Dinner is 2</w:t>
      </w:r>
      <w:r w:rsidRPr="00892854">
        <w:rPr>
          <w:sz w:val="24"/>
          <w:szCs w:val="24"/>
          <w:vertAlign w:val="superscript"/>
        </w:rPr>
        <w:t>nd</w:t>
      </w:r>
      <w:r>
        <w:rPr>
          <w:sz w:val="24"/>
          <w:szCs w:val="24"/>
        </w:rPr>
        <w:t xml:space="preserve"> December.  S. Kearnes to book Dogs NSW Amenities Room, Catering and confirm with Robert Zammitt.</w:t>
      </w:r>
    </w:p>
    <w:p w:rsidR="003C74A6" w:rsidRPr="003C74A6" w:rsidRDefault="003C74A6" w:rsidP="003C74A6">
      <w:pPr>
        <w:rPr>
          <w:sz w:val="24"/>
          <w:szCs w:val="24"/>
        </w:rPr>
      </w:pPr>
      <w:r>
        <w:rPr>
          <w:sz w:val="24"/>
          <w:szCs w:val="24"/>
        </w:rPr>
        <w:t xml:space="preserve">Accepted  M. </w:t>
      </w:r>
      <w:r w:rsidR="00892854">
        <w:rPr>
          <w:sz w:val="24"/>
          <w:szCs w:val="24"/>
        </w:rPr>
        <w:t>T. Mangan</w:t>
      </w:r>
      <w:r>
        <w:rPr>
          <w:sz w:val="24"/>
          <w:szCs w:val="24"/>
        </w:rPr>
        <w:t xml:space="preserve"> Sec K. Wright</w:t>
      </w:r>
    </w:p>
    <w:p w:rsidR="005F750D" w:rsidRDefault="005F750D" w:rsidP="005F750D">
      <w:pPr>
        <w:rPr>
          <w:b/>
          <w:sz w:val="24"/>
          <w:szCs w:val="24"/>
          <w:u w:val="single"/>
        </w:rPr>
      </w:pPr>
      <w:r w:rsidRPr="00A013B3">
        <w:rPr>
          <w:b/>
          <w:sz w:val="24"/>
          <w:szCs w:val="24"/>
          <w:u w:val="single"/>
        </w:rPr>
        <w:t>Correspondence In:</w:t>
      </w:r>
      <w:r w:rsidR="00A157CF">
        <w:rPr>
          <w:b/>
          <w:sz w:val="24"/>
          <w:szCs w:val="24"/>
          <w:u w:val="single"/>
        </w:rPr>
        <w:t xml:space="preserve">  </w:t>
      </w:r>
    </w:p>
    <w:p w:rsidR="003C74A6" w:rsidRDefault="003C74A6" w:rsidP="003C74A6">
      <w:pPr>
        <w:pStyle w:val="ListParagraph"/>
        <w:numPr>
          <w:ilvl w:val="0"/>
          <w:numId w:val="14"/>
        </w:numPr>
        <w:rPr>
          <w:sz w:val="24"/>
          <w:szCs w:val="24"/>
        </w:rPr>
      </w:pPr>
      <w:r>
        <w:rPr>
          <w:sz w:val="24"/>
          <w:szCs w:val="24"/>
        </w:rPr>
        <w:t>New Membership Application</w:t>
      </w:r>
      <w:r w:rsidR="00892854">
        <w:rPr>
          <w:sz w:val="24"/>
          <w:szCs w:val="24"/>
        </w:rPr>
        <w:t>s</w:t>
      </w:r>
      <w:r>
        <w:rPr>
          <w:sz w:val="24"/>
          <w:szCs w:val="24"/>
        </w:rPr>
        <w:t xml:space="preserve"> from </w:t>
      </w:r>
      <w:r w:rsidR="00892854">
        <w:rPr>
          <w:sz w:val="24"/>
          <w:szCs w:val="24"/>
        </w:rPr>
        <w:t>Anne Percent &amp; Wilhelmine (Mineke) Strugnell</w:t>
      </w:r>
      <w:r>
        <w:rPr>
          <w:sz w:val="24"/>
          <w:szCs w:val="24"/>
        </w:rPr>
        <w:t xml:space="preserve">.  All Accepted M. </w:t>
      </w:r>
      <w:r w:rsidR="00892854">
        <w:rPr>
          <w:sz w:val="24"/>
          <w:szCs w:val="24"/>
        </w:rPr>
        <w:t>S. Kearnes</w:t>
      </w:r>
      <w:r>
        <w:rPr>
          <w:sz w:val="24"/>
          <w:szCs w:val="24"/>
        </w:rPr>
        <w:t xml:space="preserve"> Sec </w:t>
      </w:r>
      <w:r w:rsidR="00892854">
        <w:rPr>
          <w:sz w:val="24"/>
          <w:szCs w:val="24"/>
        </w:rPr>
        <w:t>M. Raynor</w:t>
      </w:r>
    </w:p>
    <w:p w:rsidR="003C74A6" w:rsidRDefault="003C74A6" w:rsidP="003C74A6">
      <w:pPr>
        <w:pStyle w:val="ListParagraph"/>
        <w:numPr>
          <w:ilvl w:val="0"/>
          <w:numId w:val="14"/>
        </w:numPr>
        <w:rPr>
          <w:sz w:val="24"/>
          <w:szCs w:val="24"/>
        </w:rPr>
      </w:pPr>
      <w:r>
        <w:rPr>
          <w:sz w:val="24"/>
          <w:szCs w:val="24"/>
        </w:rPr>
        <w:t xml:space="preserve">Email from </w:t>
      </w:r>
      <w:r w:rsidR="00892854">
        <w:rPr>
          <w:sz w:val="24"/>
          <w:szCs w:val="24"/>
        </w:rPr>
        <w:t>Isabella re whether a poodle can be shown in a corded coat</w:t>
      </w:r>
    </w:p>
    <w:p w:rsidR="003C74A6" w:rsidRDefault="00892854" w:rsidP="003C74A6">
      <w:pPr>
        <w:pStyle w:val="ListParagraph"/>
        <w:numPr>
          <w:ilvl w:val="0"/>
          <w:numId w:val="15"/>
        </w:numPr>
        <w:rPr>
          <w:sz w:val="24"/>
          <w:szCs w:val="24"/>
        </w:rPr>
      </w:pPr>
      <w:r>
        <w:rPr>
          <w:sz w:val="24"/>
          <w:szCs w:val="24"/>
        </w:rPr>
        <w:t>Reply to Isabella yes, this is acceptable</w:t>
      </w:r>
    </w:p>
    <w:p w:rsidR="003C74A6" w:rsidRDefault="00892854" w:rsidP="003C74A6">
      <w:pPr>
        <w:pStyle w:val="ListParagraph"/>
        <w:numPr>
          <w:ilvl w:val="0"/>
          <w:numId w:val="14"/>
        </w:numPr>
        <w:rPr>
          <w:sz w:val="24"/>
          <w:szCs w:val="24"/>
        </w:rPr>
      </w:pPr>
      <w:r>
        <w:rPr>
          <w:sz w:val="24"/>
          <w:szCs w:val="24"/>
        </w:rPr>
        <w:t>Email from Hugh Jameson requesting Poodles for a graduation function at University of Sydney that is French themed.</w:t>
      </w:r>
    </w:p>
    <w:p w:rsidR="003C74A6" w:rsidRPr="003C74A6" w:rsidRDefault="00892854" w:rsidP="003C74A6">
      <w:pPr>
        <w:pStyle w:val="ListParagraph"/>
        <w:numPr>
          <w:ilvl w:val="0"/>
          <w:numId w:val="15"/>
        </w:numPr>
        <w:rPr>
          <w:sz w:val="24"/>
          <w:szCs w:val="24"/>
        </w:rPr>
      </w:pPr>
      <w:r>
        <w:rPr>
          <w:sz w:val="24"/>
          <w:szCs w:val="24"/>
        </w:rPr>
        <w:t>Send to all members to reply if interested</w:t>
      </w:r>
    </w:p>
    <w:p w:rsidR="003C74A6" w:rsidRPr="003C74A6" w:rsidRDefault="003C74A6" w:rsidP="003C74A6">
      <w:pPr>
        <w:ind w:left="360"/>
        <w:rPr>
          <w:sz w:val="24"/>
          <w:szCs w:val="24"/>
        </w:rPr>
      </w:pPr>
    </w:p>
    <w:p w:rsidR="003C74A6" w:rsidRDefault="00892854" w:rsidP="003C74A6">
      <w:pPr>
        <w:pStyle w:val="ListParagraph"/>
        <w:numPr>
          <w:ilvl w:val="0"/>
          <w:numId w:val="14"/>
        </w:numPr>
        <w:rPr>
          <w:sz w:val="24"/>
          <w:szCs w:val="24"/>
        </w:rPr>
      </w:pPr>
      <w:r>
        <w:rPr>
          <w:sz w:val="24"/>
          <w:szCs w:val="24"/>
        </w:rPr>
        <w:lastRenderedPageBreak/>
        <w:t>Email from Bunnings requesting EOI in dates for Dec 2017 to March 2018</w:t>
      </w:r>
    </w:p>
    <w:p w:rsidR="003C74A6" w:rsidRDefault="00111649" w:rsidP="003C74A6">
      <w:pPr>
        <w:pStyle w:val="ListParagraph"/>
        <w:numPr>
          <w:ilvl w:val="0"/>
          <w:numId w:val="14"/>
        </w:numPr>
        <w:rPr>
          <w:sz w:val="24"/>
          <w:szCs w:val="24"/>
        </w:rPr>
      </w:pPr>
      <w:r>
        <w:rPr>
          <w:sz w:val="24"/>
          <w:szCs w:val="24"/>
        </w:rPr>
        <w:t>Poodle Club Of Victoria – National Checklist</w:t>
      </w:r>
    </w:p>
    <w:p w:rsidR="003C74A6" w:rsidRDefault="00111649" w:rsidP="003C74A6">
      <w:pPr>
        <w:pStyle w:val="ListParagraph"/>
        <w:numPr>
          <w:ilvl w:val="0"/>
          <w:numId w:val="14"/>
        </w:numPr>
        <w:rPr>
          <w:sz w:val="24"/>
          <w:szCs w:val="24"/>
        </w:rPr>
      </w:pPr>
      <w:r>
        <w:rPr>
          <w:sz w:val="24"/>
          <w:szCs w:val="24"/>
        </w:rPr>
        <w:t>Email from Dogs NSW re outstanding amount of $5 for Breeders Directory</w:t>
      </w:r>
    </w:p>
    <w:p w:rsidR="00111649" w:rsidRDefault="00111649" w:rsidP="00111649">
      <w:pPr>
        <w:pStyle w:val="ListParagraph"/>
        <w:numPr>
          <w:ilvl w:val="0"/>
          <w:numId w:val="15"/>
        </w:numPr>
        <w:rPr>
          <w:sz w:val="24"/>
          <w:szCs w:val="24"/>
        </w:rPr>
      </w:pPr>
      <w:r>
        <w:rPr>
          <w:sz w:val="24"/>
          <w:szCs w:val="24"/>
        </w:rPr>
        <w:t>Secretary to advise Cheque number that covered this amount</w:t>
      </w:r>
    </w:p>
    <w:p w:rsidR="00111649" w:rsidRDefault="00111649" w:rsidP="00111649">
      <w:pPr>
        <w:pStyle w:val="ListParagraph"/>
        <w:numPr>
          <w:ilvl w:val="0"/>
          <w:numId w:val="14"/>
        </w:numPr>
        <w:rPr>
          <w:sz w:val="24"/>
          <w:szCs w:val="24"/>
        </w:rPr>
      </w:pPr>
      <w:r>
        <w:rPr>
          <w:sz w:val="24"/>
          <w:szCs w:val="24"/>
        </w:rPr>
        <w:t>Email From Dogs NSW with Affiliate Renewal</w:t>
      </w:r>
    </w:p>
    <w:p w:rsidR="00111649" w:rsidRDefault="00111649" w:rsidP="00111649">
      <w:pPr>
        <w:pStyle w:val="ListParagraph"/>
        <w:numPr>
          <w:ilvl w:val="0"/>
          <w:numId w:val="15"/>
        </w:numPr>
        <w:rPr>
          <w:sz w:val="24"/>
          <w:szCs w:val="24"/>
        </w:rPr>
      </w:pPr>
      <w:r>
        <w:rPr>
          <w:sz w:val="24"/>
          <w:szCs w:val="24"/>
        </w:rPr>
        <w:t>Secretary to complete application on behalf of the club.</w:t>
      </w:r>
    </w:p>
    <w:p w:rsidR="00111649" w:rsidRDefault="00111649" w:rsidP="00111649">
      <w:pPr>
        <w:pStyle w:val="ListParagraph"/>
        <w:numPr>
          <w:ilvl w:val="0"/>
          <w:numId w:val="14"/>
        </w:numPr>
        <w:rPr>
          <w:sz w:val="24"/>
          <w:szCs w:val="24"/>
        </w:rPr>
      </w:pPr>
      <w:r>
        <w:rPr>
          <w:sz w:val="24"/>
          <w:szCs w:val="24"/>
        </w:rPr>
        <w:t>Letter of Approval for Obedience Trial 2017 from Dogs NSW</w:t>
      </w:r>
    </w:p>
    <w:p w:rsidR="00111649" w:rsidRPr="00111649" w:rsidRDefault="00111649" w:rsidP="00111649">
      <w:pPr>
        <w:pStyle w:val="ListParagraph"/>
        <w:numPr>
          <w:ilvl w:val="0"/>
          <w:numId w:val="14"/>
        </w:numPr>
        <w:rPr>
          <w:sz w:val="24"/>
          <w:szCs w:val="24"/>
        </w:rPr>
      </w:pPr>
      <w:r>
        <w:rPr>
          <w:sz w:val="24"/>
          <w:szCs w:val="24"/>
        </w:rPr>
        <w:t>NPC Minutes of July meeting and acknowledgement of President &amp; Secretary nominations from NSW</w:t>
      </w:r>
    </w:p>
    <w:p w:rsidR="00A013B3" w:rsidRDefault="00A013B3" w:rsidP="00A013B3">
      <w:pPr>
        <w:ind w:left="360"/>
        <w:rPr>
          <w:b/>
          <w:sz w:val="24"/>
          <w:szCs w:val="24"/>
        </w:rPr>
      </w:pPr>
      <w:r>
        <w:rPr>
          <w:b/>
          <w:sz w:val="24"/>
          <w:szCs w:val="24"/>
        </w:rPr>
        <w:t>REPORTS</w:t>
      </w:r>
    </w:p>
    <w:p w:rsidR="00A013B3" w:rsidRDefault="00A013B3" w:rsidP="00A013B3">
      <w:pPr>
        <w:ind w:left="360"/>
        <w:rPr>
          <w:b/>
          <w:sz w:val="24"/>
          <w:szCs w:val="24"/>
          <w:u w:val="single"/>
        </w:rPr>
      </w:pPr>
      <w:r w:rsidRPr="00662B11">
        <w:rPr>
          <w:b/>
          <w:sz w:val="24"/>
          <w:szCs w:val="24"/>
          <w:u w:val="single"/>
        </w:rPr>
        <w:t>Presidents Report:</w:t>
      </w:r>
    </w:p>
    <w:p w:rsidR="00111649" w:rsidRPr="00827C1D" w:rsidRDefault="00111649" w:rsidP="00111649">
      <w:pPr>
        <w:rPr>
          <w:sz w:val="24"/>
          <w:szCs w:val="24"/>
        </w:rPr>
      </w:pPr>
      <w:r w:rsidRPr="00827C1D">
        <w:rPr>
          <w:sz w:val="24"/>
          <w:szCs w:val="24"/>
        </w:rPr>
        <w:t>Our achievements for the year include the October 2016 and April 2017 conformation shows, the October 2016 Obedience Trial and the Fun Day.   Special thanks are due to Secretary and Show Secretary Susie Kearnes, Trial Secretary Bernice Monteith, and Fun Day ideas powerhouse Jenny Kent.</w:t>
      </w:r>
    </w:p>
    <w:p w:rsidR="00111649" w:rsidRPr="00827C1D" w:rsidRDefault="00111649" w:rsidP="00111649">
      <w:pPr>
        <w:rPr>
          <w:sz w:val="24"/>
          <w:szCs w:val="24"/>
        </w:rPr>
      </w:pPr>
    </w:p>
    <w:p w:rsidR="00111649" w:rsidRPr="00827C1D" w:rsidRDefault="00111649" w:rsidP="00111649">
      <w:pPr>
        <w:rPr>
          <w:sz w:val="24"/>
          <w:szCs w:val="24"/>
        </w:rPr>
      </w:pPr>
      <w:r w:rsidRPr="00827C1D">
        <w:rPr>
          <w:sz w:val="24"/>
          <w:szCs w:val="24"/>
        </w:rPr>
        <w:t>Our Treasurer Kay Wright has once again made sure that the good ship PCNSW knows where it’s going financially. Marg Weston has given her time to representing NSW at the National Poodle Council and provided us with regular and useful reports.</w:t>
      </w:r>
    </w:p>
    <w:p w:rsidR="00111649" w:rsidRPr="00827C1D" w:rsidRDefault="00111649" w:rsidP="00111649">
      <w:pPr>
        <w:rPr>
          <w:sz w:val="24"/>
          <w:szCs w:val="24"/>
        </w:rPr>
      </w:pPr>
    </w:p>
    <w:p w:rsidR="00111649" w:rsidRPr="00827C1D" w:rsidRDefault="00111649" w:rsidP="00111649">
      <w:pPr>
        <w:rPr>
          <w:sz w:val="24"/>
          <w:szCs w:val="24"/>
        </w:rPr>
      </w:pPr>
      <w:r w:rsidRPr="00827C1D">
        <w:rPr>
          <w:sz w:val="24"/>
          <w:szCs w:val="24"/>
        </w:rPr>
        <w:t>All Committee Members have not only worked at the meetings but they have contributed to show/trial/Fun Day organisation, fund raising efforts such as the Bunnings Sausage Sizzles and the planning of future events including visiting potential venues in their own time. Their generosity deserves recognition by all Poodle lovers.</w:t>
      </w:r>
    </w:p>
    <w:p w:rsidR="00111649" w:rsidRPr="00827C1D" w:rsidRDefault="00111649" w:rsidP="00111649">
      <w:pPr>
        <w:rPr>
          <w:sz w:val="24"/>
          <w:szCs w:val="24"/>
        </w:rPr>
      </w:pPr>
    </w:p>
    <w:p w:rsidR="00111649" w:rsidRPr="00827C1D" w:rsidRDefault="00111649" w:rsidP="00111649">
      <w:pPr>
        <w:widowControl w:val="0"/>
        <w:autoSpaceDE w:val="0"/>
        <w:autoSpaceDN w:val="0"/>
        <w:adjustRightInd w:val="0"/>
        <w:rPr>
          <w:rFonts w:eastAsiaTheme="minorEastAsia" w:cs="Helvetica"/>
          <w:sz w:val="24"/>
          <w:szCs w:val="24"/>
        </w:rPr>
      </w:pPr>
      <w:r w:rsidRPr="00827C1D">
        <w:rPr>
          <w:rFonts w:eastAsiaTheme="minorEastAsia" w:cs="Arial"/>
          <w:bCs/>
          <w:sz w:val="24"/>
          <w:szCs w:val="24"/>
        </w:rPr>
        <w:t xml:space="preserve">As part of the President’s duties to strive to improve the organisation’s policy, activities and administration I have distributed information about the roles and functions of different office bearers. I will copy the </w:t>
      </w:r>
      <w:r w:rsidR="00326E34" w:rsidRPr="00827C1D">
        <w:rPr>
          <w:rFonts w:eastAsiaTheme="minorEastAsia" w:cs="Arial"/>
          <w:bCs/>
          <w:sz w:val="24"/>
          <w:szCs w:val="24"/>
        </w:rPr>
        <w:t>relevant</w:t>
      </w:r>
      <w:r w:rsidRPr="00827C1D">
        <w:rPr>
          <w:rFonts w:eastAsiaTheme="minorEastAsia" w:cs="Arial"/>
          <w:bCs/>
          <w:sz w:val="24"/>
          <w:szCs w:val="24"/>
        </w:rPr>
        <w:t xml:space="preserve"> links here and if anyone would like further information please contact me.</w:t>
      </w:r>
      <w:r w:rsidRPr="00827C1D">
        <w:rPr>
          <w:rFonts w:eastAsiaTheme="minorEastAsia" w:cs="Helvetica"/>
          <w:sz w:val="24"/>
          <w:szCs w:val="24"/>
        </w:rPr>
        <w:t xml:space="preserve"> </w:t>
      </w:r>
      <w:r w:rsidRPr="00827C1D">
        <w:rPr>
          <w:rFonts w:eastAsiaTheme="minorEastAsia" w:cs="Arial"/>
          <w:bCs/>
          <w:iCs/>
          <w:sz w:val="24"/>
          <w:szCs w:val="24"/>
        </w:rPr>
        <w:t>Amazingly enough Dogs</w:t>
      </w:r>
      <w:r w:rsidR="00326E34">
        <w:rPr>
          <w:rFonts w:eastAsiaTheme="minorEastAsia" w:cs="Arial"/>
          <w:bCs/>
          <w:iCs/>
          <w:sz w:val="24"/>
          <w:szCs w:val="24"/>
        </w:rPr>
        <w:t xml:space="preserve"> </w:t>
      </w:r>
      <w:r w:rsidRPr="00827C1D">
        <w:rPr>
          <w:rFonts w:eastAsiaTheme="minorEastAsia" w:cs="Arial"/>
          <w:bCs/>
          <w:iCs/>
          <w:sz w:val="24"/>
          <w:szCs w:val="24"/>
        </w:rPr>
        <w:t>NSW doesn’t provide a role description for the Secretary which is why I distributed a document last year that combined elements from this general Club Management info with the role as described in the Poodle Club Constitution, which can be viewed on the website.  As this is a document of several pages in length anyone who wants to have another copy can ask and I will provide it.</w:t>
      </w:r>
    </w:p>
    <w:p w:rsidR="00111649" w:rsidRPr="00827C1D" w:rsidRDefault="00111649" w:rsidP="00111649">
      <w:pPr>
        <w:widowControl w:val="0"/>
        <w:autoSpaceDE w:val="0"/>
        <w:autoSpaceDN w:val="0"/>
        <w:adjustRightInd w:val="0"/>
        <w:rPr>
          <w:rFonts w:eastAsiaTheme="minorEastAsia" w:cs="Helvetica"/>
          <w:sz w:val="24"/>
          <w:szCs w:val="24"/>
        </w:rPr>
      </w:pPr>
    </w:p>
    <w:p w:rsidR="00111649" w:rsidRPr="00827C1D" w:rsidRDefault="00111649" w:rsidP="00111649">
      <w:pPr>
        <w:widowControl w:val="0"/>
        <w:autoSpaceDE w:val="0"/>
        <w:autoSpaceDN w:val="0"/>
        <w:adjustRightInd w:val="0"/>
        <w:rPr>
          <w:rFonts w:eastAsiaTheme="minorEastAsia" w:cs="Helvetica"/>
          <w:sz w:val="24"/>
          <w:szCs w:val="24"/>
        </w:rPr>
      </w:pPr>
    </w:p>
    <w:p w:rsidR="00111649" w:rsidRPr="00827C1D" w:rsidRDefault="00A63D18" w:rsidP="00111649">
      <w:pPr>
        <w:rPr>
          <w:sz w:val="24"/>
          <w:szCs w:val="24"/>
        </w:rPr>
      </w:pPr>
      <w:hyperlink r:id="rId6" w:history="1">
        <w:r w:rsidR="00111649" w:rsidRPr="00827C1D">
          <w:rPr>
            <w:rFonts w:eastAsiaTheme="minorEastAsia" w:cs="Helvetica"/>
            <w:color w:val="386EFF"/>
            <w:sz w:val="24"/>
            <w:szCs w:val="24"/>
            <w:u w:val="single" w:color="386EFF"/>
          </w:rPr>
          <w:t>http://www.dogsnsw.org.au/images/stories/PDFS/DNSW_Guide_Club_Treasurer_-_Jun_11.pdf</w:t>
        </w:r>
      </w:hyperlink>
    </w:p>
    <w:p w:rsidR="00111649" w:rsidRPr="00827C1D" w:rsidRDefault="00A63D18" w:rsidP="00111649">
      <w:pPr>
        <w:widowControl w:val="0"/>
        <w:autoSpaceDE w:val="0"/>
        <w:autoSpaceDN w:val="0"/>
        <w:adjustRightInd w:val="0"/>
        <w:rPr>
          <w:rFonts w:eastAsiaTheme="minorEastAsia" w:cs="Helvetica"/>
          <w:sz w:val="24"/>
          <w:szCs w:val="24"/>
        </w:rPr>
      </w:pPr>
      <w:hyperlink r:id="rId7" w:history="1">
        <w:r w:rsidR="00111649" w:rsidRPr="00827C1D">
          <w:rPr>
            <w:rFonts w:eastAsiaTheme="minorEastAsia" w:cs="Helvetica"/>
            <w:color w:val="386EFF"/>
            <w:sz w:val="24"/>
            <w:szCs w:val="24"/>
            <w:u w:val="single" w:color="386EFF"/>
          </w:rPr>
          <w:t>http://www.dogsnsw.org.au/images/stories/PDFS/DNSW_Guide_Club_Show_Secretary_-_Aug_12.pdf</w:t>
        </w:r>
      </w:hyperlink>
    </w:p>
    <w:p w:rsidR="00111649" w:rsidRPr="00827C1D" w:rsidRDefault="00A63D18" w:rsidP="00111649">
      <w:pPr>
        <w:widowControl w:val="0"/>
        <w:autoSpaceDE w:val="0"/>
        <w:autoSpaceDN w:val="0"/>
        <w:adjustRightInd w:val="0"/>
        <w:rPr>
          <w:rFonts w:eastAsiaTheme="minorEastAsia" w:cs="Helvetica"/>
          <w:sz w:val="24"/>
          <w:szCs w:val="24"/>
        </w:rPr>
      </w:pPr>
      <w:hyperlink r:id="rId8" w:history="1">
        <w:r w:rsidR="00111649" w:rsidRPr="00827C1D">
          <w:rPr>
            <w:rFonts w:eastAsiaTheme="minorEastAsia" w:cs="Helvetica"/>
            <w:color w:val="386EFF"/>
            <w:sz w:val="24"/>
            <w:szCs w:val="24"/>
            <w:u w:val="single" w:color="386EFF"/>
          </w:rPr>
          <w:t>http://www.dogsnsw.org.au/images/stories/PDFS/DOGS_NSW_GUIDE_Trial_Secretary.pdf</w:t>
        </w:r>
      </w:hyperlink>
    </w:p>
    <w:p w:rsidR="00111649" w:rsidRPr="00827C1D" w:rsidRDefault="00A63D18" w:rsidP="00111649">
      <w:pPr>
        <w:widowControl w:val="0"/>
        <w:autoSpaceDE w:val="0"/>
        <w:autoSpaceDN w:val="0"/>
        <w:adjustRightInd w:val="0"/>
        <w:rPr>
          <w:rFonts w:eastAsiaTheme="minorEastAsia" w:cs="Helvetica"/>
          <w:sz w:val="24"/>
          <w:szCs w:val="24"/>
        </w:rPr>
      </w:pPr>
      <w:hyperlink r:id="rId9" w:history="1">
        <w:r w:rsidR="00111649" w:rsidRPr="00827C1D">
          <w:rPr>
            <w:rFonts w:eastAsiaTheme="minorEastAsia" w:cs="Helvetica"/>
            <w:color w:val="386EFF"/>
            <w:sz w:val="24"/>
            <w:szCs w:val="24"/>
            <w:u w:val="single" w:color="386EFF"/>
          </w:rPr>
          <w:t>http://www.dogsnsw.org.au/images/stories/PDFS/DNSW_Guide_Club_Management_-_Jun_11.pdf</w:t>
        </w:r>
      </w:hyperlink>
    </w:p>
    <w:p w:rsidR="00111649" w:rsidRPr="00827C1D" w:rsidRDefault="00111649" w:rsidP="00111649">
      <w:pPr>
        <w:widowControl w:val="0"/>
        <w:autoSpaceDE w:val="0"/>
        <w:autoSpaceDN w:val="0"/>
        <w:adjustRightInd w:val="0"/>
        <w:rPr>
          <w:rFonts w:eastAsiaTheme="minorEastAsia" w:cs="Helvetica"/>
          <w:sz w:val="24"/>
          <w:szCs w:val="24"/>
        </w:rPr>
      </w:pPr>
    </w:p>
    <w:p w:rsidR="00111649" w:rsidRPr="00827C1D" w:rsidRDefault="00111649" w:rsidP="00111649">
      <w:pPr>
        <w:widowControl w:val="0"/>
        <w:autoSpaceDE w:val="0"/>
        <w:autoSpaceDN w:val="0"/>
        <w:adjustRightInd w:val="0"/>
        <w:rPr>
          <w:rFonts w:eastAsiaTheme="minorEastAsia" w:cs="Helvetica"/>
          <w:sz w:val="24"/>
          <w:szCs w:val="24"/>
        </w:rPr>
      </w:pPr>
      <w:r w:rsidRPr="00827C1D">
        <w:rPr>
          <w:rFonts w:eastAsiaTheme="minorEastAsia" w:cs="Arial"/>
          <w:bCs/>
          <w:iCs/>
          <w:sz w:val="24"/>
          <w:szCs w:val="24"/>
        </w:rPr>
        <w:t>This the main part of the President’s role as described by Dogs NSW. Members should hold whoever occupies the Office to account against these requirements:</w:t>
      </w:r>
    </w:p>
    <w:p w:rsidR="00111649" w:rsidRPr="00827C1D" w:rsidRDefault="00111649" w:rsidP="00111649">
      <w:pPr>
        <w:widowControl w:val="0"/>
        <w:autoSpaceDE w:val="0"/>
        <w:autoSpaceDN w:val="0"/>
        <w:adjustRightInd w:val="0"/>
        <w:rPr>
          <w:rFonts w:eastAsiaTheme="minorEastAsia" w:cs="Arial"/>
          <w:b/>
          <w:bCs/>
          <w:i/>
          <w:iCs/>
          <w:color w:val="80017F"/>
          <w:sz w:val="24"/>
          <w:szCs w:val="24"/>
        </w:rPr>
      </w:pPr>
    </w:p>
    <w:p w:rsidR="00111649" w:rsidRPr="00827C1D" w:rsidRDefault="00111649" w:rsidP="00111649">
      <w:pPr>
        <w:widowControl w:val="0"/>
        <w:autoSpaceDE w:val="0"/>
        <w:autoSpaceDN w:val="0"/>
        <w:adjustRightInd w:val="0"/>
        <w:rPr>
          <w:rFonts w:eastAsiaTheme="minorEastAsia" w:cs="Helvetica"/>
          <w:sz w:val="24"/>
          <w:szCs w:val="24"/>
        </w:rPr>
      </w:pPr>
      <w:r w:rsidRPr="00827C1D">
        <w:rPr>
          <w:rFonts w:eastAsiaTheme="minorEastAsia" w:cs="Helvetica"/>
          <w:sz w:val="24"/>
          <w:szCs w:val="24"/>
        </w:rPr>
        <w:t xml:space="preserve">The primary duty of the President of an organisation is to ensure the successful functioning of the organisation and the attainment of its objectives. </w:t>
      </w:r>
      <w:r w:rsidRPr="00827C1D">
        <w:rPr>
          <w:rFonts w:eastAsiaTheme="minorEastAsia" w:cs="Arial"/>
          <w:b/>
          <w:bCs/>
          <w:sz w:val="24"/>
          <w:szCs w:val="24"/>
        </w:rPr>
        <w:t>The following is a summary of the more important powers and duties of the President:</w:t>
      </w:r>
    </w:p>
    <w:p w:rsidR="00111649" w:rsidRPr="00827C1D" w:rsidRDefault="00111649" w:rsidP="00111649">
      <w:pPr>
        <w:widowControl w:val="0"/>
        <w:numPr>
          <w:ilvl w:val="0"/>
          <w:numId w:val="17"/>
        </w:numPr>
        <w:tabs>
          <w:tab w:val="left" w:pos="220"/>
          <w:tab w:val="left" w:pos="720"/>
        </w:tabs>
        <w:autoSpaceDE w:val="0"/>
        <w:autoSpaceDN w:val="0"/>
        <w:adjustRightInd w:val="0"/>
        <w:spacing w:after="0" w:line="240" w:lineRule="auto"/>
        <w:ind w:hanging="720"/>
        <w:rPr>
          <w:rFonts w:eastAsiaTheme="minorEastAsia" w:cs="Helvetica"/>
          <w:sz w:val="24"/>
          <w:szCs w:val="24"/>
        </w:rPr>
      </w:pPr>
      <w:r w:rsidRPr="00827C1D">
        <w:rPr>
          <w:rFonts w:eastAsiaTheme="minorEastAsia" w:cs="Helvetica"/>
          <w:sz w:val="24"/>
          <w:szCs w:val="24"/>
        </w:rPr>
        <w:t>To uphold the Rules of the organisation. This involves knowing the Rules thoroughly.</w:t>
      </w:r>
    </w:p>
    <w:p w:rsidR="00111649" w:rsidRPr="00827C1D" w:rsidRDefault="00111649" w:rsidP="00111649">
      <w:pPr>
        <w:widowControl w:val="0"/>
        <w:numPr>
          <w:ilvl w:val="0"/>
          <w:numId w:val="17"/>
        </w:numPr>
        <w:tabs>
          <w:tab w:val="left" w:pos="220"/>
          <w:tab w:val="left" w:pos="720"/>
        </w:tabs>
        <w:autoSpaceDE w:val="0"/>
        <w:autoSpaceDN w:val="0"/>
        <w:adjustRightInd w:val="0"/>
        <w:spacing w:after="0" w:line="240" w:lineRule="auto"/>
        <w:ind w:hanging="720"/>
        <w:rPr>
          <w:rFonts w:eastAsiaTheme="minorEastAsia" w:cs="Helvetica"/>
          <w:sz w:val="24"/>
          <w:szCs w:val="24"/>
        </w:rPr>
      </w:pPr>
      <w:r w:rsidRPr="00827C1D">
        <w:rPr>
          <w:rFonts w:eastAsiaTheme="minorEastAsia" w:cs="Helvetica"/>
          <w:sz w:val="24"/>
          <w:szCs w:val="24"/>
        </w:rPr>
        <w:t>To act as Chairperson at all meetings of the organisation and its Committee.</w:t>
      </w:r>
    </w:p>
    <w:p w:rsidR="00111649" w:rsidRPr="00827C1D" w:rsidRDefault="00111649" w:rsidP="00111649">
      <w:pPr>
        <w:widowControl w:val="0"/>
        <w:numPr>
          <w:ilvl w:val="0"/>
          <w:numId w:val="17"/>
        </w:numPr>
        <w:tabs>
          <w:tab w:val="left" w:pos="220"/>
          <w:tab w:val="left" w:pos="720"/>
        </w:tabs>
        <w:autoSpaceDE w:val="0"/>
        <w:autoSpaceDN w:val="0"/>
        <w:adjustRightInd w:val="0"/>
        <w:spacing w:after="0" w:line="240" w:lineRule="auto"/>
        <w:ind w:hanging="720"/>
        <w:rPr>
          <w:rFonts w:eastAsiaTheme="minorEastAsia" w:cs="Helvetica"/>
          <w:sz w:val="24"/>
          <w:szCs w:val="24"/>
        </w:rPr>
      </w:pPr>
      <w:r w:rsidRPr="00827C1D">
        <w:rPr>
          <w:rFonts w:eastAsiaTheme="minorEastAsia" w:cs="Helvetica"/>
          <w:sz w:val="24"/>
          <w:szCs w:val="24"/>
        </w:rPr>
        <w:t>To strive to continually improve the organisation’s policy, activities and administration. This requires full co‐operation with all members of the Committee.</w:t>
      </w:r>
    </w:p>
    <w:p w:rsidR="00111649" w:rsidRPr="00827C1D" w:rsidRDefault="00111649" w:rsidP="00111649">
      <w:pPr>
        <w:widowControl w:val="0"/>
        <w:numPr>
          <w:ilvl w:val="0"/>
          <w:numId w:val="17"/>
        </w:numPr>
        <w:tabs>
          <w:tab w:val="left" w:pos="220"/>
          <w:tab w:val="left" w:pos="720"/>
        </w:tabs>
        <w:autoSpaceDE w:val="0"/>
        <w:autoSpaceDN w:val="0"/>
        <w:adjustRightInd w:val="0"/>
        <w:spacing w:after="0" w:line="240" w:lineRule="auto"/>
        <w:ind w:hanging="720"/>
        <w:rPr>
          <w:rFonts w:eastAsiaTheme="minorEastAsia" w:cs="Helvetica"/>
          <w:sz w:val="24"/>
          <w:szCs w:val="24"/>
        </w:rPr>
      </w:pPr>
      <w:r w:rsidRPr="00827C1D">
        <w:rPr>
          <w:rFonts w:eastAsiaTheme="minorEastAsia" w:cs="Helvetica"/>
          <w:sz w:val="24"/>
          <w:szCs w:val="24"/>
        </w:rPr>
        <w:t>To ensure the correct functioning of all Sub‐Committees.</w:t>
      </w:r>
    </w:p>
    <w:p w:rsidR="00111649" w:rsidRPr="00827C1D" w:rsidRDefault="00111649" w:rsidP="00111649">
      <w:pPr>
        <w:widowControl w:val="0"/>
        <w:numPr>
          <w:ilvl w:val="0"/>
          <w:numId w:val="17"/>
        </w:numPr>
        <w:tabs>
          <w:tab w:val="left" w:pos="220"/>
          <w:tab w:val="left" w:pos="720"/>
        </w:tabs>
        <w:autoSpaceDE w:val="0"/>
        <w:autoSpaceDN w:val="0"/>
        <w:adjustRightInd w:val="0"/>
        <w:spacing w:after="0" w:line="240" w:lineRule="auto"/>
        <w:ind w:hanging="720"/>
        <w:rPr>
          <w:rFonts w:eastAsiaTheme="minorEastAsia" w:cs="Helvetica"/>
          <w:sz w:val="24"/>
          <w:szCs w:val="24"/>
        </w:rPr>
      </w:pPr>
      <w:r w:rsidRPr="00827C1D">
        <w:rPr>
          <w:rFonts w:eastAsiaTheme="minorEastAsia" w:cs="Helvetica"/>
          <w:sz w:val="24"/>
          <w:szCs w:val="24"/>
        </w:rPr>
        <w:t>To represent the organisation to the outside world.</w:t>
      </w:r>
    </w:p>
    <w:p w:rsidR="00111649" w:rsidRPr="00827C1D" w:rsidRDefault="00111649" w:rsidP="00111649">
      <w:pPr>
        <w:widowControl w:val="0"/>
        <w:numPr>
          <w:ilvl w:val="0"/>
          <w:numId w:val="17"/>
        </w:numPr>
        <w:tabs>
          <w:tab w:val="left" w:pos="220"/>
          <w:tab w:val="left" w:pos="720"/>
        </w:tabs>
        <w:autoSpaceDE w:val="0"/>
        <w:autoSpaceDN w:val="0"/>
        <w:adjustRightInd w:val="0"/>
        <w:spacing w:after="0" w:line="240" w:lineRule="auto"/>
        <w:ind w:hanging="720"/>
        <w:rPr>
          <w:rFonts w:eastAsiaTheme="minorEastAsia" w:cs="Helvetica"/>
          <w:sz w:val="24"/>
          <w:szCs w:val="24"/>
        </w:rPr>
      </w:pPr>
      <w:r w:rsidRPr="00827C1D">
        <w:rPr>
          <w:rFonts w:eastAsiaTheme="minorEastAsia" w:cs="Helvetica"/>
          <w:sz w:val="24"/>
          <w:szCs w:val="24"/>
        </w:rPr>
        <w:t>To act, subject to any expressed or implied instructions, on behalf of the organisation and its committee in the interval between meetings.</w:t>
      </w:r>
    </w:p>
    <w:p w:rsidR="00111649" w:rsidRPr="00827C1D" w:rsidRDefault="00111649" w:rsidP="00111649">
      <w:pPr>
        <w:widowControl w:val="0"/>
        <w:numPr>
          <w:ilvl w:val="0"/>
          <w:numId w:val="17"/>
        </w:numPr>
        <w:tabs>
          <w:tab w:val="left" w:pos="220"/>
          <w:tab w:val="left" w:pos="720"/>
        </w:tabs>
        <w:autoSpaceDE w:val="0"/>
        <w:autoSpaceDN w:val="0"/>
        <w:adjustRightInd w:val="0"/>
        <w:spacing w:after="0" w:line="240" w:lineRule="auto"/>
        <w:ind w:hanging="720"/>
        <w:rPr>
          <w:rFonts w:eastAsiaTheme="minorEastAsia" w:cs="Helvetica"/>
          <w:sz w:val="24"/>
          <w:szCs w:val="24"/>
        </w:rPr>
      </w:pPr>
      <w:r w:rsidRPr="00827C1D">
        <w:rPr>
          <w:rFonts w:eastAsiaTheme="minorEastAsia" w:cs="Helvetica"/>
          <w:sz w:val="24"/>
          <w:szCs w:val="24"/>
        </w:rPr>
        <w:t>To perform the customary courtesies. This includes thanking office bearers and other helpers and making new members welcome.</w:t>
      </w:r>
    </w:p>
    <w:p w:rsidR="00111649" w:rsidRPr="00827C1D" w:rsidRDefault="00111649" w:rsidP="00111649">
      <w:pPr>
        <w:widowControl w:val="0"/>
        <w:autoSpaceDE w:val="0"/>
        <w:autoSpaceDN w:val="0"/>
        <w:adjustRightInd w:val="0"/>
        <w:rPr>
          <w:rFonts w:eastAsiaTheme="minorEastAsia" w:cs="Arial"/>
          <w:b/>
          <w:bCs/>
          <w:i/>
          <w:iCs/>
          <w:color w:val="80017F"/>
          <w:sz w:val="24"/>
          <w:szCs w:val="24"/>
        </w:rPr>
      </w:pPr>
    </w:p>
    <w:p w:rsidR="00111649" w:rsidRPr="00827C1D" w:rsidRDefault="00111649" w:rsidP="00111649">
      <w:pPr>
        <w:widowControl w:val="0"/>
        <w:autoSpaceDE w:val="0"/>
        <w:autoSpaceDN w:val="0"/>
        <w:adjustRightInd w:val="0"/>
        <w:rPr>
          <w:rFonts w:eastAsiaTheme="minorEastAsia" w:cs="Helvetica"/>
          <w:sz w:val="24"/>
          <w:szCs w:val="24"/>
        </w:rPr>
      </w:pPr>
      <w:r w:rsidRPr="00827C1D">
        <w:rPr>
          <w:rFonts w:eastAsiaTheme="minorEastAsia" w:cs="Helvetica"/>
          <w:sz w:val="24"/>
          <w:szCs w:val="24"/>
        </w:rPr>
        <w:t>The job of organizing shows, trials and other activities requires significant effort from the people who take it on and the year ahead looks likely to be no easier than the previous year.  Working to make the 2019 National a success will be a major task. An important part of that will be to recruit as many willing workers as we can.</w:t>
      </w:r>
    </w:p>
    <w:p w:rsidR="00111649" w:rsidRPr="00827C1D" w:rsidRDefault="00111649" w:rsidP="00111649">
      <w:pPr>
        <w:widowControl w:val="0"/>
        <w:autoSpaceDE w:val="0"/>
        <w:autoSpaceDN w:val="0"/>
        <w:adjustRightInd w:val="0"/>
        <w:rPr>
          <w:rFonts w:eastAsiaTheme="minorEastAsia" w:cs="Helvetica"/>
          <w:sz w:val="24"/>
          <w:szCs w:val="24"/>
        </w:rPr>
      </w:pPr>
    </w:p>
    <w:p w:rsidR="00111649" w:rsidRPr="00827C1D" w:rsidRDefault="00111649" w:rsidP="00111649">
      <w:pPr>
        <w:widowControl w:val="0"/>
        <w:autoSpaceDE w:val="0"/>
        <w:autoSpaceDN w:val="0"/>
        <w:adjustRightInd w:val="0"/>
        <w:rPr>
          <w:rFonts w:eastAsiaTheme="minorEastAsia" w:cs="Helvetica"/>
          <w:sz w:val="24"/>
          <w:szCs w:val="24"/>
        </w:rPr>
      </w:pPr>
      <w:r w:rsidRPr="00827C1D">
        <w:rPr>
          <w:rFonts w:eastAsiaTheme="minorEastAsia" w:cs="Helvetica"/>
          <w:sz w:val="24"/>
          <w:szCs w:val="24"/>
        </w:rPr>
        <w:t>Many thanks and congratulations to everyone for their work over the last 12 months and let’s make the year ahead fun and successful.</w:t>
      </w:r>
    </w:p>
    <w:p w:rsidR="00551F73" w:rsidRDefault="00551F73" w:rsidP="00551F73"/>
    <w:p w:rsidR="00662B11" w:rsidRDefault="00662B11" w:rsidP="00A013B3">
      <w:pPr>
        <w:ind w:left="360"/>
        <w:rPr>
          <w:b/>
          <w:sz w:val="24"/>
          <w:szCs w:val="24"/>
          <w:u w:val="single"/>
        </w:rPr>
      </w:pPr>
      <w:r w:rsidRPr="00662B11">
        <w:rPr>
          <w:b/>
          <w:sz w:val="24"/>
          <w:szCs w:val="24"/>
          <w:u w:val="single"/>
        </w:rPr>
        <w:t>Treasurer’s Report:</w:t>
      </w:r>
      <w:r w:rsidR="00764FE1">
        <w:rPr>
          <w:b/>
          <w:sz w:val="24"/>
          <w:szCs w:val="24"/>
          <w:u w:val="single"/>
        </w:rPr>
        <w:t xml:space="preserve">  </w:t>
      </w:r>
    </w:p>
    <w:p w:rsidR="00111649" w:rsidRDefault="00111649" w:rsidP="00111649">
      <w:pPr>
        <w:pStyle w:val="BodyText"/>
        <w:ind w:left="156"/>
      </w:pPr>
      <w:r>
        <w:rPr>
          <w:color w:val="626466"/>
          <w:w w:val="105"/>
        </w:rPr>
        <w:t>It</w:t>
      </w:r>
      <w:r>
        <w:rPr>
          <w:color w:val="626466"/>
          <w:spacing w:val="-36"/>
          <w:w w:val="105"/>
        </w:rPr>
        <w:t xml:space="preserve"> </w:t>
      </w:r>
      <w:r>
        <w:rPr>
          <w:color w:val="626466"/>
          <w:w w:val="105"/>
        </w:rPr>
        <w:t>is</w:t>
      </w:r>
      <w:r>
        <w:rPr>
          <w:color w:val="626466"/>
          <w:spacing w:val="-29"/>
          <w:w w:val="105"/>
        </w:rPr>
        <w:t xml:space="preserve"> </w:t>
      </w:r>
      <w:r>
        <w:rPr>
          <w:color w:val="626466"/>
          <w:w w:val="105"/>
        </w:rPr>
        <w:t>great</w:t>
      </w:r>
      <w:r>
        <w:rPr>
          <w:color w:val="626466"/>
          <w:spacing w:val="-23"/>
          <w:w w:val="105"/>
        </w:rPr>
        <w:t xml:space="preserve"> </w:t>
      </w:r>
      <w:r>
        <w:rPr>
          <w:color w:val="626466"/>
          <w:w w:val="105"/>
        </w:rPr>
        <w:t>to</w:t>
      </w:r>
      <w:r>
        <w:rPr>
          <w:color w:val="626466"/>
          <w:spacing w:val="-24"/>
          <w:w w:val="105"/>
        </w:rPr>
        <w:t xml:space="preserve"> </w:t>
      </w:r>
      <w:r>
        <w:rPr>
          <w:color w:val="626466"/>
          <w:w w:val="105"/>
        </w:rPr>
        <w:t>see</w:t>
      </w:r>
      <w:r>
        <w:rPr>
          <w:color w:val="626466"/>
          <w:spacing w:val="-22"/>
          <w:w w:val="105"/>
        </w:rPr>
        <w:t xml:space="preserve"> </w:t>
      </w:r>
      <w:r>
        <w:rPr>
          <w:color w:val="626466"/>
          <w:w w:val="105"/>
        </w:rPr>
        <w:t>we</w:t>
      </w:r>
      <w:r>
        <w:rPr>
          <w:color w:val="626466"/>
          <w:spacing w:val="-17"/>
          <w:w w:val="105"/>
        </w:rPr>
        <w:t xml:space="preserve"> </w:t>
      </w:r>
      <w:r>
        <w:rPr>
          <w:color w:val="626466"/>
          <w:w w:val="105"/>
        </w:rPr>
        <w:t>have</w:t>
      </w:r>
      <w:r>
        <w:rPr>
          <w:color w:val="626466"/>
          <w:spacing w:val="-19"/>
          <w:w w:val="105"/>
        </w:rPr>
        <w:t xml:space="preserve"> </w:t>
      </w:r>
      <w:r>
        <w:rPr>
          <w:color w:val="626466"/>
          <w:w w:val="105"/>
        </w:rPr>
        <w:t>nearly</w:t>
      </w:r>
      <w:r>
        <w:rPr>
          <w:color w:val="626466"/>
          <w:spacing w:val="-22"/>
          <w:w w:val="105"/>
        </w:rPr>
        <w:t xml:space="preserve"> </w:t>
      </w:r>
      <w:r>
        <w:rPr>
          <w:color w:val="626466"/>
          <w:w w:val="105"/>
        </w:rPr>
        <w:t>$19,000.00</w:t>
      </w:r>
      <w:r>
        <w:rPr>
          <w:color w:val="626466"/>
          <w:spacing w:val="-18"/>
          <w:w w:val="105"/>
        </w:rPr>
        <w:t xml:space="preserve"> </w:t>
      </w:r>
      <w:r>
        <w:rPr>
          <w:color w:val="626466"/>
          <w:w w:val="105"/>
        </w:rPr>
        <w:t>in</w:t>
      </w:r>
      <w:r>
        <w:rPr>
          <w:color w:val="626466"/>
          <w:spacing w:val="-32"/>
          <w:w w:val="105"/>
        </w:rPr>
        <w:t xml:space="preserve"> </w:t>
      </w:r>
      <w:r>
        <w:rPr>
          <w:color w:val="626466"/>
          <w:w w:val="105"/>
        </w:rPr>
        <w:t>the</w:t>
      </w:r>
      <w:r>
        <w:rPr>
          <w:color w:val="626466"/>
          <w:spacing w:val="-16"/>
          <w:w w:val="105"/>
        </w:rPr>
        <w:t xml:space="preserve"> </w:t>
      </w:r>
      <w:r>
        <w:rPr>
          <w:color w:val="626466"/>
          <w:w w:val="105"/>
        </w:rPr>
        <w:t>Bank</w:t>
      </w:r>
      <w:r>
        <w:rPr>
          <w:color w:val="626466"/>
          <w:spacing w:val="-21"/>
          <w:w w:val="105"/>
        </w:rPr>
        <w:t xml:space="preserve"> </w:t>
      </w:r>
      <w:r>
        <w:rPr>
          <w:color w:val="626466"/>
          <w:w w:val="105"/>
        </w:rPr>
        <w:t>at</w:t>
      </w:r>
      <w:r>
        <w:rPr>
          <w:color w:val="626466"/>
          <w:spacing w:val="-28"/>
          <w:w w:val="105"/>
        </w:rPr>
        <w:t xml:space="preserve"> </w:t>
      </w:r>
      <w:r>
        <w:rPr>
          <w:color w:val="626466"/>
          <w:w w:val="105"/>
        </w:rPr>
        <w:t>the</w:t>
      </w:r>
      <w:r>
        <w:rPr>
          <w:color w:val="626466"/>
          <w:spacing w:val="-21"/>
          <w:w w:val="105"/>
        </w:rPr>
        <w:t xml:space="preserve"> </w:t>
      </w:r>
      <w:r>
        <w:rPr>
          <w:color w:val="626466"/>
          <w:w w:val="105"/>
        </w:rPr>
        <w:t>end</w:t>
      </w:r>
      <w:r>
        <w:rPr>
          <w:color w:val="626466"/>
          <w:spacing w:val="-21"/>
          <w:w w:val="105"/>
        </w:rPr>
        <w:t xml:space="preserve"> </w:t>
      </w:r>
      <w:r>
        <w:rPr>
          <w:color w:val="626466"/>
          <w:w w:val="105"/>
        </w:rPr>
        <w:t>of</w:t>
      </w:r>
      <w:r>
        <w:rPr>
          <w:color w:val="626466"/>
          <w:spacing w:val="-24"/>
          <w:w w:val="105"/>
        </w:rPr>
        <w:t xml:space="preserve"> </w:t>
      </w:r>
      <w:r>
        <w:rPr>
          <w:color w:val="626466"/>
          <w:w w:val="105"/>
        </w:rPr>
        <w:t>the</w:t>
      </w:r>
      <w:r>
        <w:rPr>
          <w:color w:val="626466"/>
          <w:spacing w:val="-21"/>
          <w:w w:val="105"/>
        </w:rPr>
        <w:t xml:space="preserve"> </w:t>
      </w:r>
      <w:r>
        <w:rPr>
          <w:color w:val="626466"/>
          <w:w w:val="105"/>
        </w:rPr>
        <w:t>financial</w:t>
      </w:r>
      <w:r>
        <w:rPr>
          <w:color w:val="626466"/>
          <w:spacing w:val="-12"/>
          <w:w w:val="105"/>
        </w:rPr>
        <w:t xml:space="preserve"> </w:t>
      </w:r>
      <w:r>
        <w:rPr>
          <w:color w:val="626466"/>
          <w:w w:val="105"/>
        </w:rPr>
        <w:t>year.</w:t>
      </w:r>
    </w:p>
    <w:p w:rsidR="00111649" w:rsidRDefault="00111649" w:rsidP="00111649">
      <w:pPr>
        <w:spacing w:before="4" w:line="280" w:lineRule="exact"/>
        <w:rPr>
          <w:sz w:val="28"/>
          <w:szCs w:val="28"/>
        </w:rPr>
      </w:pPr>
    </w:p>
    <w:p w:rsidR="00111649" w:rsidRDefault="00111649" w:rsidP="00111649">
      <w:pPr>
        <w:pStyle w:val="BodyText"/>
        <w:spacing w:line="325" w:lineRule="auto"/>
        <w:ind w:right="378" w:firstLine="4"/>
      </w:pPr>
      <w:r>
        <w:rPr>
          <w:color w:val="626466"/>
        </w:rPr>
        <w:t>A</w:t>
      </w:r>
      <w:r>
        <w:rPr>
          <w:color w:val="626466"/>
          <w:spacing w:val="16"/>
        </w:rPr>
        <w:t xml:space="preserve"> </w:t>
      </w:r>
      <w:r>
        <w:rPr>
          <w:color w:val="626466"/>
        </w:rPr>
        <w:t>lot</w:t>
      </w:r>
      <w:r>
        <w:rPr>
          <w:color w:val="626466"/>
          <w:spacing w:val="-7"/>
        </w:rPr>
        <w:t xml:space="preserve"> </w:t>
      </w:r>
      <w:r>
        <w:rPr>
          <w:color w:val="626466"/>
        </w:rPr>
        <w:t>of</w:t>
      </w:r>
      <w:r>
        <w:rPr>
          <w:color w:val="626466"/>
          <w:spacing w:val="1"/>
        </w:rPr>
        <w:t xml:space="preserve"> </w:t>
      </w:r>
      <w:r>
        <w:rPr>
          <w:color w:val="626466"/>
        </w:rPr>
        <w:t>this</w:t>
      </w:r>
      <w:r>
        <w:rPr>
          <w:color w:val="626466"/>
          <w:spacing w:val="5"/>
        </w:rPr>
        <w:t xml:space="preserve"> </w:t>
      </w:r>
      <w:r>
        <w:rPr>
          <w:color w:val="626466"/>
        </w:rPr>
        <w:t>goes</w:t>
      </w:r>
      <w:r>
        <w:rPr>
          <w:color w:val="626466"/>
          <w:spacing w:val="2"/>
        </w:rPr>
        <w:t xml:space="preserve"> </w:t>
      </w:r>
      <w:r>
        <w:rPr>
          <w:color w:val="626466"/>
        </w:rPr>
        <w:t>to</w:t>
      </w:r>
      <w:r>
        <w:rPr>
          <w:color w:val="626466"/>
          <w:spacing w:val="2"/>
        </w:rPr>
        <w:t xml:space="preserve"> </w:t>
      </w:r>
      <w:r>
        <w:rPr>
          <w:color w:val="626466"/>
        </w:rPr>
        <w:t>the</w:t>
      </w:r>
      <w:r>
        <w:rPr>
          <w:color w:val="626466"/>
          <w:spacing w:val="11"/>
        </w:rPr>
        <w:t xml:space="preserve"> </w:t>
      </w:r>
      <w:r>
        <w:rPr>
          <w:color w:val="626466"/>
        </w:rPr>
        <w:t>hard</w:t>
      </w:r>
      <w:r>
        <w:rPr>
          <w:color w:val="626466"/>
          <w:spacing w:val="-4"/>
        </w:rPr>
        <w:t xml:space="preserve"> </w:t>
      </w:r>
      <w:r>
        <w:rPr>
          <w:color w:val="626466"/>
        </w:rPr>
        <w:t>work</w:t>
      </w:r>
      <w:r>
        <w:rPr>
          <w:color w:val="626466"/>
          <w:spacing w:val="16"/>
        </w:rPr>
        <w:t xml:space="preserve"> </w:t>
      </w:r>
      <w:r>
        <w:rPr>
          <w:color w:val="626466"/>
        </w:rPr>
        <w:t>of</w:t>
      </w:r>
      <w:r>
        <w:rPr>
          <w:color w:val="626466"/>
          <w:spacing w:val="6"/>
        </w:rPr>
        <w:t xml:space="preserve"> </w:t>
      </w:r>
      <w:r>
        <w:rPr>
          <w:color w:val="626466"/>
        </w:rPr>
        <w:t>some</w:t>
      </w:r>
      <w:r>
        <w:rPr>
          <w:color w:val="626466"/>
          <w:spacing w:val="13"/>
        </w:rPr>
        <w:t xml:space="preserve"> </w:t>
      </w:r>
      <w:r>
        <w:rPr>
          <w:color w:val="626466"/>
        </w:rPr>
        <w:t>of</w:t>
      </w:r>
      <w:r>
        <w:rPr>
          <w:color w:val="626466"/>
          <w:spacing w:val="6"/>
        </w:rPr>
        <w:t xml:space="preserve"> </w:t>
      </w:r>
      <w:r>
        <w:rPr>
          <w:color w:val="626466"/>
        </w:rPr>
        <w:t>the</w:t>
      </w:r>
      <w:r>
        <w:rPr>
          <w:color w:val="626466"/>
          <w:spacing w:val="6"/>
        </w:rPr>
        <w:t xml:space="preserve"> </w:t>
      </w:r>
      <w:r>
        <w:rPr>
          <w:color w:val="626466"/>
        </w:rPr>
        <w:t>members</w:t>
      </w:r>
      <w:r>
        <w:rPr>
          <w:color w:val="626466"/>
          <w:spacing w:val="10"/>
        </w:rPr>
        <w:t xml:space="preserve"> </w:t>
      </w:r>
      <w:r>
        <w:rPr>
          <w:color w:val="626466"/>
        </w:rPr>
        <w:t>of</w:t>
      </w:r>
      <w:r>
        <w:rPr>
          <w:color w:val="626466"/>
          <w:spacing w:val="1"/>
        </w:rPr>
        <w:t xml:space="preserve"> </w:t>
      </w:r>
      <w:r>
        <w:rPr>
          <w:color w:val="626466"/>
        </w:rPr>
        <w:t>the</w:t>
      </w:r>
      <w:r>
        <w:rPr>
          <w:color w:val="626466"/>
          <w:spacing w:val="17"/>
        </w:rPr>
        <w:t xml:space="preserve"> </w:t>
      </w:r>
      <w:r>
        <w:rPr>
          <w:color w:val="626466"/>
        </w:rPr>
        <w:t>club,</w:t>
      </w:r>
      <w:r>
        <w:rPr>
          <w:color w:val="626466"/>
          <w:spacing w:val="-3"/>
        </w:rPr>
        <w:t xml:space="preserve"> </w:t>
      </w:r>
      <w:r>
        <w:rPr>
          <w:color w:val="626466"/>
        </w:rPr>
        <w:t>donations</w:t>
      </w:r>
      <w:r>
        <w:rPr>
          <w:color w:val="626466"/>
          <w:spacing w:val="15"/>
        </w:rPr>
        <w:t xml:space="preserve"> </w:t>
      </w:r>
      <w:r>
        <w:rPr>
          <w:color w:val="626466"/>
        </w:rPr>
        <w:t>from</w:t>
      </w:r>
      <w:r>
        <w:rPr>
          <w:color w:val="626466"/>
          <w:spacing w:val="17"/>
        </w:rPr>
        <w:t xml:space="preserve"> </w:t>
      </w:r>
      <w:r>
        <w:rPr>
          <w:color w:val="626466"/>
        </w:rPr>
        <w:t>members and</w:t>
      </w:r>
      <w:r>
        <w:rPr>
          <w:color w:val="626466"/>
          <w:spacing w:val="-2"/>
        </w:rPr>
        <w:t xml:space="preserve"> </w:t>
      </w:r>
      <w:r>
        <w:rPr>
          <w:color w:val="626466"/>
        </w:rPr>
        <w:t>other</w:t>
      </w:r>
      <w:r>
        <w:rPr>
          <w:color w:val="626466"/>
          <w:spacing w:val="18"/>
        </w:rPr>
        <w:t xml:space="preserve"> </w:t>
      </w:r>
      <w:r>
        <w:rPr>
          <w:color w:val="626466"/>
        </w:rPr>
        <w:t>supporters</w:t>
      </w:r>
      <w:r>
        <w:rPr>
          <w:color w:val="626466"/>
          <w:spacing w:val="18"/>
        </w:rPr>
        <w:t xml:space="preserve"> </w:t>
      </w:r>
      <w:r>
        <w:rPr>
          <w:color w:val="626466"/>
        </w:rPr>
        <w:t>of</w:t>
      </w:r>
      <w:r>
        <w:rPr>
          <w:color w:val="626466"/>
          <w:spacing w:val="6"/>
        </w:rPr>
        <w:t xml:space="preserve"> </w:t>
      </w:r>
      <w:r>
        <w:rPr>
          <w:color w:val="626466"/>
        </w:rPr>
        <w:t>the</w:t>
      </w:r>
      <w:r>
        <w:rPr>
          <w:color w:val="626466"/>
          <w:spacing w:val="7"/>
        </w:rPr>
        <w:t xml:space="preserve"> </w:t>
      </w:r>
      <w:r>
        <w:rPr>
          <w:color w:val="626466"/>
        </w:rPr>
        <w:t>club.</w:t>
      </w:r>
    </w:p>
    <w:p w:rsidR="00111649" w:rsidRDefault="00111649" w:rsidP="00111649">
      <w:pPr>
        <w:spacing w:before="9" w:line="180" w:lineRule="exact"/>
        <w:rPr>
          <w:sz w:val="18"/>
          <w:szCs w:val="18"/>
        </w:rPr>
      </w:pPr>
    </w:p>
    <w:p w:rsidR="00111649" w:rsidRDefault="00111649" w:rsidP="00111649">
      <w:pPr>
        <w:pStyle w:val="BodyText"/>
        <w:spacing w:line="319" w:lineRule="auto"/>
        <w:ind w:left="152" w:right="271" w:hanging="5"/>
      </w:pPr>
      <w:r>
        <w:rPr>
          <w:color w:val="626466"/>
        </w:rPr>
        <w:t>We</w:t>
      </w:r>
      <w:r>
        <w:rPr>
          <w:color w:val="626466"/>
          <w:spacing w:val="21"/>
        </w:rPr>
        <w:t xml:space="preserve"> </w:t>
      </w:r>
      <w:r>
        <w:rPr>
          <w:color w:val="626466"/>
        </w:rPr>
        <w:t>hope</w:t>
      </w:r>
      <w:r>
        <w:rPr>
          <w:color w:val="626466"/>
          <w:spacing w:val="6"/>
        </w:rPr>
        <w:t xml:space="preserve"> </w:t>
      </w:r>
      <w:r>
        <w:rPr>
          <w:color w:val="626466"/>
        </w:rPr>
        <w:t>to</w:t>
      </w:r>
      <w:r>
        <w:rPr>
          <w:color w:val="626466"/>
          <w:spacing w:val="15"/>
        </w:rPr>
        <w:t xml:space="preserve"> </w:t>
      </w:r>
      <w:r>
        <w:rPr>
          <w:color w:val="626466"/>
        </w:rPr>
        <w:t>continue</w:t>
      </w:r>
      <w:r>
        <w:rPr>
          <w:color w:val="626466"/>
          <w:spacing w:val="19"/>
        </w:rPr>
        <w:t xml:space="preserve"> </w:t>
      </w:r>
      <w:r>
        <w:rPr>
          <w:color w:val="626466"/>
        </w:rPr>
        <w:t>making</w:t>
      </w:r>
      <w:r>
        <w:rPr>
          <w:color w:val="626466"/>
          <w:spacing w:val="6"/>
        </w:rPr>
        <w:t xml:space="preserve"> </w:t>
      </w:r>
      <w:r>
        <w:rPr>
          <w:color w:val="626466"/>
        </w:rPr>
        <w:t>a</w:t>
      </w:r>
      <w:r>
        <w:rPr>
          <w:color w:val="626466"/>
          <w:spacing w:val="13"/>
        </w:rPr>
        <w:t xml:space="preserve"> </w:t>
      </w:r>
      <w:r>
        <w:rPr>
          <w:color w:val="626466"/>
        </w:rPr>
        <w:t>little</w:t>
      </w:r>
      <w:r>
        <w:rPr>
          <w:color w:val="626466"/>
          <w:spacing w:val="5"/>
        </w:rPr>
        <w:t xml:space="preserve"> </w:t>
      </w:r>
      <w:r>
        <w:rPr>
          <w:color w:val="626466"/>
        </w:rPr>
        <w:t>more</w:t>
      </w:r>
      <w:r>
        <w:rPr>
          <w:color w:val="626466"/>
          <w:spacing w:val="11"/>
        </w:rPr>
        <w:t xml:space="preserve"> </w:t>
      </w:r>
      <w:r>
        <w:rPr>
          <w:color w:val="626466"/>
        </w:rPr>
        <w:t>profit</w:t>
      </w:r>
      <w:r>
        <w:rPr>
          <w:color w:val="626466"/>
          <w:spacing w:val="-7"/>
        </w:rPr>
        <w:t xml:space="preserve"> </w:t>
      </w:r>
      <w:r>
        <w:rPr>
          <w:color w:val="626466"/>
        </w:rPr>
        <w:t>from</w:t>
      </w:r>
      <w:r>
        <w:rPr>
          <w:color w:val="626466"/>
          <w:spacing w:val="25"/>
        </w:rPr>
        <w:t xml:space="preserve"> </w:t>
      </w:r>
      <w:r>
        <w:rPr>
          <w:color w:val="626466"/>
        </w:rPr>
        <w:t>shows</w:t>
      </w:r>
      <w:r>
        <w:rPr>
          <w:color w:val="626466"/>
          <w:spacing w:val="18"/>
        </w:rPr>
        <w:t xml:space="preserve"> </w:t>
      </w:r>
      <w:r>
        <w:rPr>
          <w:color w:val="626466"/>
        </w:rPr>
        <w:t>with</w:t>
      </w:r>
      <w:r>
        <w:rPr>
          <w:color w:val="626466"/>
          <w:spacing w:val="4"/>
        </w:rPr>
        <w:t xml:space="preserve"> </w:t>
      </w:r>
      <w:r>
        <w:rPr>
          <w:color w:val="626466"/>
        </w:rPr>
        <w:t>good</w:t>
      </w:r>
      <w:r>
        <w:rPr>
          <w:color w:val="626466"/>
          <w:spacing w:val="18"/>
        </w:rPr>
        <w:t xml:space="preserve"> </w:t>
      </w:r>
      <w:r>
        <w:rPr>
          <w:color w:val="626466"/>
        </w:rPr>
        <w:t>ideas,</w:t>
      </w:r>
      <w:r>
        <w:rPr>
          <w:color w:val="626466"/>
          <w:spacing w:val="11"/>
        </w:rPr>
        <w:t xml:space="preserve"> </w:t>
      </w:r>
      <w:r>
        <w:rPr>
          <w:color w:val="626466"/>
        </w:rPr>
        <w:t>restraint</w:t>
      </w:r>
      <w:r>
        <w:rPr>
          <w:color w:val="626466"/>
          <w:spacing w:val="17"/>
        </w:rPr>
        <w:t xml:space="preserve"> </w:t>
      </w:r>
      <w:r>
        <w:rPr>
          <w:color w:val="626466"/>
        </w:rPr>
        <w:t>on</w:t>
      </w:r>
      <w:r>
        <w:rPr>
          <w:color w:val="626466"/>
          <w:w w:val="103"/>
        </w:rPr>
        <w:t xml:space="preserve"> </w:t>
      </w:r>
      <w:r>
        <w:rPr>
          <w:color w:val="626466"/>
        </w:rPr>
        <w:lastRenderedPageBreak/>
        <w:t>unnecessary</w:t>
      </w:r>
      <w:r>
        <w:rPr>
          <w:color w:val="626466"/>
          <w:spacing w:val="12"/>
        </w:rPr>
        <w:t xml:space="preserve"> </w:t>
      </w:r>
      <w:r>
        <w:rPr>
          <w:color w:val="626466"/>
        </w:rPr>
        <w:t>expenses</w:t>
      </w:r>
      <w:r>
        <w:rPr>
          <w:color w:val="626466"/>
          <w:spacing w:val="13"/>
        </w:rPr>
        <w:t xml:space="preserve"> </w:t>
      </w:r>
      <w:r>
        <w:rPr>
          <w:rFonts w:ascii="Times New Roman" w:eastAsia="Times New Roman" w:hAnsi="Times New Roman" w:cs="Times New Roman"/>
          <w:color w:val="626466"/>
        </w:rPr>
        <w:t xml:space="preserve">&amp; </w:t>
      </w:r>
      <w:r>
        <w:rPr>
          <w:color w:val="626466"/>
        </w:rPr>
        <w:t>good</w:t>
      </w:r>
      <w:r>
        <w:rPr>
          <w:color w:val="626466"/>
          <w:spacing w:val="-1"/>
        </w:rPr>
        <w:t xml:space="preserve"> </w:t>
      </w:r>
      <w:r>
        <w:rPr>
          <w:color w:val="626466"/>
        </w:rPr>
        <w:t>planning</w:t>
      </w:r>
      <w:r>
        <w:rPr>
          <w:color w:val="626466"/>
          <w:spacing w:val="-14"/>
        </w:rPr>
        <w:t xml:space="preserve"> </w:t>
      </w:r>
      <w:r>
        <w:rPr>
          <w:color w:val="626466"/>
        </w:rPr>
        <w:t>for</w:t>
      </w:r>
      <w:r>
        <w:rPr>
          <w:color w:val="626466"/>
          <w:spacing w:val="2"/>
        </w:rPr>
        <w:t xml:space="preserve"> </w:t>
      </w:r>
      <w:r>
        <w:rPr>
          <w:color w:val="626466"/>
        </w:rPr>
        <w:t>events.</w:t>
      </w:r>
      <w:r>
        <w:rPr>
          <w:color w:val="626466"/>
          <w:spacing w:val="-7"/>
        </w:rPr>
        <w:t xml:space="preserve"> </w:t>
      </w:r>
      <w:r>
        <w:rPr>
          <w:color w:val="626466"/>
        </w:rPr>
        <w:t>This coupled</w:t>
      </w:r>
      <w:r>
        <w:rPr>
          <w:color w:val="626466"/>
          <w:spacing w:val="-9"/>
        </w:rPr>
        <w:t xml:space="preserve"> </w:t>
      </w:r>
      <w:r>
        <w:rPr>
          <w:color w:val="626466"/>
        </w:rPr>
        <w:t>with</w:t>
      </w:r>
      <w:r>
        <w:rPr>
          <w:color w:val="626466"/>
          <w:spacing w:val="-11"/>
        </w:rPr>
        <w:t xml:space="preserve"> </w:t>
      </w:r>
      <w:r>
        <w:rPr>
          <w:color w:val="626466"/>
        </w:rPr>
        <w:t>the</w:t>
      </w:r>
      <w:r>
        <w:rPr>
          <w:color w:val="626466"/>
          <w:spacing w:val="1"/>
        </w:rPr>
        <w:t xml:space="preserve"> </w:t>
      </w:r>
      <w:r>
        <w:rPr>
          <w:color w:val="626466"/>
        </w:rPr>
        <w:t>benefits</w:t>
      </w:r>
      <w:r>
        <w:rPr>
          <w:color w:val="626466"/>
          <w:spacing w:val="-7"/>
        </w:rPr>
        <w:t xml:space="preserve"> </w:t>
      </w:r>
      <w:r>
        <w:rPr>
          <w:color w:val="626466"/>
        </w:rPr>
        <w:t>of</w:t>
      </w:r>
      <w:r>
        <w:rPr>
          <w:color w:val="626466"/>
          <w:spacing w:val="-7"/>
        </w:rPr>
        <w:t xml:space="preserve"> </w:t>
      </w:r>
      <w:r>
        <w:rPr>
          <w:color w:val="626466"/>
        </w:rPr>
        <w:t>our</w:t>
      </w:r>
      <w:r>
        <w:rPr>
          <w:color w:val="626466"/>
          <w:spacing w:val="8"/>
        </w:rPr>
        <w:t xml:space="preserve"> </w:t>
      </w:r>
      <w:r>
        <w:rPr>
          <w:color w:val="626466"/>
        </w:rPr>
        <w:t>'Bunnings</w:t>
      </w:r>
      <w:r>
        <w:rPr>
          <w:color w:val="626466"/>
          <w:w w:val="97"/>
        </w:rPr>
        <w:t xml:space="preserve"> </w:t>
      </w:r>
      <w:r>
        <w:rPr>
          <w:color w:val="626466"/>
        </w:rPr>
        <w:t>BBQ'</w:t>
      </w:r>
      <w:r>
        <w:rPr>
          <w:color w:val="626466"/>
          <w:spacing w:val="-9"/>
        </w:rPr>
        <w:t xml:space="preserve"> </w:t>
      </w:r>
      <w:r>
        <w:rPr>
          <w:color w:val="626466"/>
        </w:rPr>
        <w:t>weekends</w:t>
      </w:r>
      <w:r>
        <w:rPr>
          <w:color w:val="626466"/>
          <w:spacing w:val="14"/>
        </w:rPr>
        <w:t xml:space="preserve"> </w:t>
      </w:r>
      <w:r>
        <w:rPr>
          <w:color w:val="626466"/>
        </w:rPr>
        <w:t>should</w:t>
      </w:r>
      <w:r>
        <w:rPr>
          <w:color w:val="626466"/>
          <w:spacing w:val="3"/>
        </w:rPr>
        <w:t xml:space="preserve"> </w:t>
      </w:r>
      <w:r>
        <w:rPr>
          <w:color w:val="626466"/>
        </w:rPr>
        <w:t>put</w:t>
      </w:r>
      <w:r>
        <w:rPr>
          <w:color w:val="626466"/>
          <w:spacing w:val="-3"/>
        </w:rPr>
        <w:t xml:space="preserve"> </w:t>
      </w:r>
      <w:r>
        <w:rPr>
          <w:color w:val="626466"/>
        </w:rPr>
        <w:t>us</w:t>
      </w:r>
      <w:r>
        <w:rPr>
          <w:color w:val="626466"/>
          <w:spacing w:val="-4"/>
        </w:rPr>
        <w:t xml:space="preserve"> </w:t>
      </w:r>
      <w:r>
        <w:rPr>
          <w:color w:val="626466"/>
        </w:rPr>
        <w:t>in</w:t>
      </w:r>
      <w:r>
        <w:rPr>
          <w:color w:val="626466"/>
          <w:spacing w:val="-18"/>
        </w:rPr>
        <w:t xml:space="preserve"> </w:t>
      </w:r>
      <w:r>
        <w:rPr>
          <w:color w:val="626466"/>
        </w:rPr>
        <w:t>good stead</w:t>
      </w:r>
      <w:r>
        <w:rPr>
          <w:color w:val="626466"/>
          <w:spacing w:val="-7"/>
        </w:rPr>
        <w:t xml:space="preserve"> </w:t>
      </w:r>
      <w:r>
        <w:rPr>
          <w:color w:val="626466"/>
        </w:rPr>
        <w:t>for</w:t>
      </w:r>
      <w:r>
        <w:rPr>
          <w:color w:val="626466"/>
          <w:spacing w:val="13"/>
        </w:rPr>
        <w:t xml:space="preserve"> </w:t>
      </w:r>
      <w:r>
        <w:rPr>
          <w:color w:val="626466"/>
        </w:rPr>
        <w:t>our</w:t>
      </w:r>
      <w:r>
        <w:rPr>
          <w:color w:val="626466"/>
          <w:spacing w:val="5"/>
        </w:rPr>
        <w:t xml:space="preserve"> </w:t>
      </w:r>
      <w:r>
        <w:rPr>
          <w:color w:val="626466"/>
        </w:rPr>
        <w:t>upcoming</w:t>
      </w:r>
      <w:r>
        <w:rPr>
          <w:color w:val="626466"/>
          <w:spacing w:val="6"/>
        </w:rPr>
        <w:t xml:space="preserve"> </w:t>
      </w:r>
      <w:r>
        <w:rPr>
          <w:color w:val="626466"/>
        </w:rPr>
        <w:t>National</w:t>
      </w:r>
      <w:r>
        <w:rPr>
          <w:color w:val="626466"/>
          <w:spacing w:val="8"/>
        </w:rPr>
        <w:t xml:space="preserve"> </w:t>
      </w:r>
      <w:r>
        <w:rPr>
          <w:color w:val="626466"/>
        </w:rPr>
        <w:t>in</w:t>
      </w:r>
      <w:r>
        <w:rPr>
          <w:color w:val="626466"/>
          <w:spacing w:val="-10"/>
        </w:rPr>
        <w:t xml:space="preserve"> </w:t>
      </w:r>
      <w:r>
        <w:rPr>
          <w:color w:val="626466"/>
        </w:rPr>
        <w:t>2019.</w:t>
      </w:r>
    </w:p>
    <w:p w:rsidR="00111649" w:rsidRDefault="00111649" w:rsidP="00111649">
      <w:pPr>
        <w:spacing w:line="190" w:lineRule="exact"/>
        <w:rPr>
          <w:sz w:val="19"/>
          <w:szCs w:val="19"/>
        </w:rPr>
      </w:pPr>
    </w:p>
    <w:p w:rsidR="00111649" w:rsidRDefault="00111649" w:rsidP="00111649">
      <w:pPr>
        <w:pStyle w:val="BodyText"/>
        <w:ind w:left="156"/>
      </w:pPr>
      <w:r>
        <w:rPr>
          <w:color w:val="626466"/>
          <w:w w:val="105"/>
        </w:rPr>
        <w:t>I</w:t>
      </w:r>
      <w:r>
        <w:rPr>
          <w:color w:val="626466"/>
          <w:spacing w:val="-42"/>
          <w:w w:val="105"/>
        </w:rPr>
        <w:t xml:space="preserve"> </w:t>
      </w:r>
      <w:r>
        <w:rPr>
          <w:color w:val="626466"/>
          <w:w w:val="105"/>
        </w:rPr>
        <w:t>would</w:t>
      </w:r>
      <w:r>
        <w:rPr>
          <w:color w:val="626466"/>
          <w:spacing w:val="-18"/>
          <w:w w:val="105"/>
        </w:rPr>
        <w:t xml:space="preserve"> </w:t>
      </w:r>
      <w:r>
        <w:rPr>
          <w:color w:val="626466"/>
          <w:w w:val="105"/>
        </w:rPr>
        <w:t>like</w:t>
      </w:r>
      <w:r>
        <w:rPr>
          <w:color w:val="626466"/>
          <w:spacing w:val="-32"/>
          <w:w w:val="105"/>
        </w:rPr>
        <w:t xml:space="preserve"> </w:t>
      </w:r>
      <w:r>
        <w:rPr>
          <w:color w:val="626466"/>
          <w:w w:val="105"/>
        </w:rPr>
        <w:t>thank</w:t>
      </w:r>
      <w:r>
        <w:rPr>
          <w:color w:val="626466"/>
          <w:spacing w:val="-12"/>
          <w:w w:val="105"/>
        </w:rPr>
        <w:t xml:space="preserve"> </w:t>
      </w:r>
      <w:r>
        <w:rPr>
          <w:color w:val="626466"/>
          <w:w w:val="105"/>
        </w:rPr>
        <w:t>Barry,</w:t>
      </w:r>
      <w:r>
        <w:rPr>
          <w:color w:val="626466"/>
          <w:spacing w:val="-27"/>
          <w:w w:val="105"/>
        </w:rPr>
        <w:t xml:space="preserve"> </w:t>
      </w:r>
      <w:r>
        <w:rPr>
          <w:color w:val="626466"/>
          <w:w w:val="105"/>
        </w:rPr>
        <w:t>Margaret</w:t>
      </w:r>
      <w:r>
        <w:rPr>
          <w:color w:val="626466"/>
          <w:spacing w:val="-23"/>
          <w:w w:val="105"/>
        </w:rPr>
        <w:t xml:space="preserve"> </w:t>
      </w:r>
      <w:r>
        <w:rPr>
          <w:color w:val="626466"/>
          <w:w w:val="105"/>
        </w:rPr>
        <w:t>and</w:t>
      </w:r>
      <w:r>
        <w:rPr>
          <w:color w:val="626466"/>
          <w:spacing w:val="-29"/>
          <w:w w:val="105"/>
        </w:rPr>
        <w:t xml:space="preserve"> </w:t>
      </w:r>
      <w:r>
        <w:rPr>
          <w:color w:val="626466"/>
          <w:w w:val="105"/>
        </w:rPr>
        <w:t>Tom.</w:t>
      </w:r>
    </w:p>
    <w:p w:rsidR="00111649" w:rsidRDefault="00111649" w:rsidP="00111649">
      <w:pPr>
        <w:spacing w:before="19" w:line="260" w:lineRule="exact"/>
        <w:rPr>
          <w:sz w:val="26"/>
          <w:szCs w:val="26"/>
        </w:rPr>
      </w:pPr>
    </w:p>
    <w:p w:rsidR="00111649" w:rsidRDefault="00111649" w:rsidP="00111649">
      <w:pPr>
        <w:pStyle w:val="BodyText"/>
        <w:spacing w:line="320" w:lineRule="auto"/>
        <w:ind w:right="109" w:firstLine="4"/>
      </w:pPr>
      <w:r>
        <w:rPr>
          <w:color w:val="626466"/>
          <w:w w:val="105"/>
        </w:rPr>
        <w:t>On</w:t>
      </w:r>
      <w:r>
        <w:rPr>
          <w:color w:val="626466"/>
          <w:spacing w:val="-24"/>
          <w:w w:val="105"/>
        </w:rPr>
        <w:t xml:space="preserve"> </w:t>
      </w:r>
      <w:r>
        <w:rPr>
          <w:color w:val="626466"/>
          <w:w w:val="105"/>
        </w:rPr>
        <w:t>a</w:t>
      </w:r>
      <w:r>
        <w:rPr>
          <w:color w:val="626466"/>
          <w:spacing w:val="-11"/>
          <w:w w:val="105"/>
        </w:rPr>
        <w:t xml:space="preserve"> </w:t>
      </w:r>
      <w:r>
        <w:rPr>
          <w:color w:val="626466"/>
          <w:w w:val="105"/>
        </w:rPr>
        <w:t>personal</w:t>
      </w:r>
      <w:r>
        <w:rPr>
          <w:color w:val="626466"/>
          <w:spacing w:val="-9"/>
          <w:w w:val="105"/>
        </w:rPr>
        <w:t xml:space="preserve"> </w:t>
      </w:r>
      <w:r>
        <w:rPr>
          <w:color w:val="626466"/>
          <w:w w:val="105"/>
        </w:rPr>
        <w:t>note</w:t>
      </w:r>
      <w:r>
        <w:rPr>
          <w:color w:val="626466"/>
          <w:spacing w:val="-14"/>
          <w:w w:val="105"/>
        </w:rPr>
        <w:t xml:space="preserve"> </w:t>
      </w:r>
      <w:r>
        <w:rPr>
          <w:color w:val="626466"/>
          <w:spacing w:val="8"/>
          <w:w w:val="105"/>
        </w:rPr>
        <w:t>I</w:t>
      </w:r>
      <w:r w:rsidR="00326E34">
        <w:rPr>
          <w:color w:val="626466"/>
          <w:spacing w:val="8"/>
          <w:w w:val="105"/>
        </w:rPr>
        <w:t xml:space="preserve"> </w:t>
      </w:r>
      <w:r>
        <w:rPr>
          <w:color w:val="626466"/>
          <w:w w:val="105"/>
        </w:rPr>
        <w:t>would</w:t>
      </w:r>
      <w:r>
        <w:rPr>
          <w:color w:val="626466"/>
          <w:spacing w:val="-6"/>
          <w:w w:val="105"/>
        </w:rPr>
        <w:t xml:space="preserve"> </w:t>
      </w:r>
      <w:r>
        <w:rPr>
          <w:color w:val="626466"/>
          <w:w w:val="105"/>
        </w:rPr>
        <w:t>like</w:t>
      </w:r>
      <w:r>
        <w:rPr>
          <w:color w:val="626466"/>
          <w:spacing w:val="-27"/>
          <w:w w:val="105"/>
        </w:rPr>
        <w:t xml:space="preserve"> </w:t>
      </w:r>
      <w:r>
        <w:rPr>
          <w:color w:val="626466"/>
          <w:w w:val="105"/>
        </w:rPr>
        <w:t>to</w:t>
      </w:r>
      <w:r>
        <w:rPr>
          <w:color w:val="626466"/>
          <w:spacing w:val="-16"/>
          <w:w w:val="105"/>
        </w:rPr>
        <w:t xml:space="preserve"> </w:t>
      </w:r>
      <w:r>
        <w:rPr>
          <w:color w:val="626466"/>
          <w:w w:val="105"/>
        </w:rPr>
        <w:t>thank</w:t>
      </w:r>
      <w:r>
        <w:rPr>
          <w:color w:val="626466"/>
          <w:spacing w:val="-5"/>
          <w:w w:val="105"/>
        </w:rPr>
        <w:t xml:space="preserve"> </w:t>
      </w:r>
      <w:r>
        <w:rPr>
          <w:color w:val="626466"/>
          <w:w w:val="105"/>
        </w:rPr>
        <w:t>my</w:t>
      </w:r>
      <w:r>
        <w:rPr>
          <w:color w:val="626466"/>
          <w:spacing w:val="-18"/>
          <w:w w:val="105"/>
        </w:rPr>
        <w:t xml:space="preserve"> </w:t>
      </w:r>
      <w:r>
        <w:rPr>
          <w:color w:val="626466"/>
          <w:w w:val="105"/>
        </w:rPr>
        <w:t>husband</w:t>
      </w:r>
      <w:r>
        <w:rPr>
          <w:color w:val="626466"/>
          <w:spacing w:val="-10"/>
          <w:w w:val="105"/>
        </w:rPr>
        <w:t xml:space="preserve"> </w:t>
      </w:r>
      <w:r>
        <w:rPr>
          <w:color w:val="797C7E"/>
          <w:w w:val="105"/>
        </w:rPr>
        <w:t>"Bruce"</w:t>
      </w:r>
      <w:r>
        <w:rPr>
          <w:color w:val="797C7E"/>
          <w:spacing w:val="-20"/>
          <w:w w:val="105"/>
        </w:rPr>
        <w:t xml:space="preserve"> </w:t>
      </w:r>
      <w:r>
        <w:rPr>
          <w:color w:val="626466"/>
          <w:w w:val="105"/>
        </w:rPr>
        <w:t>for</w:t>
      </w:r>
      <w:r>
        <w:rPr>
          <w:color w:val="626466"/>
          <w:spacing w:val="-9"/>
          <w:w w:val="105"/>
        </w:rPr>
        <w:t xml:space="preserve"> </w:t>
      </w:r>
      <w:r>
        <w:rPr>
          <w:color w:val="626466"/>
          <w:w w:val="105"/>
        </w:rPr>
        <w:t>all</w:t>
      </w:r>
      <w:r>
        <w:rPr>
          <w:color w:val="626466"/>
          <w:spacing w:val="-13"/>
          <w:w w:val="105"/>
        </w:rPr>
        <w:t xml:space="preserve"> </w:t>
      </w:r>
      <w:r>
        <w:rPr>
          <w:color w:val="626466"/>
          <w:w w:val="105"/>
        </w:rPr>
        <w:t>his</w:t>
      </w:r>
      <w:r>
        <w:rPr>
          <w:color w:val="626466"/>
          <w:spacing w:val="-21"/>
          <w:w w:val="105"/>
        </w:rPr>
        <w:t xml:space="preserve"> </w:t>
      </w:r>
      <w:r>
        <w:rPr>
          <w:color w:val="626466"/>
          <w:w w:val="105"/>
        </w:rPr>
        <w:t>help</w:t>
      </w:r>
      <w:r>
        <w:rPr>
          <w:color w:val="626466"/>
          <w:spacing w:val="-22"/>
          <w:w w:val="105"/>
        </w:rPr>
        <w:t xml:space="preserve"> </w:t>
      </w:r>
      <w:r>
        <w:rPr>
          <w:color w:val="626466"/>
          <w:w w:val="105"/>
        </w:rPr>
        <w:t>throughout</w:t>
      </w:r>
      <w:r>
        <w:rPr>
          <w:color w:val="626466"/>
          <w:spacing w:val="-2"/>
          <w:w w:val="105"/>
        </w:rPr>
        <w:t xml:space="preserve"> </w:t>
      </w:r>
      <w:r>
        <w:rPr>
          <w:color w:val="626466"/>
          <w:w w:val="105"/>
        </w:rPr>
        <w:t>the</w:t>
      </w:r>
      <w:r>
        <w:rPr>
          <w:color w:val="626466"/>
          <w:spacing w:val="-14"/>
          <w:w w:val="105"/>
        </w:rPr>
        <w:t xml:space="preserve"> </w:t>
      </w:r>
      <w:r>
        <w:rPr>
          <w:color w:val="626466"/>
          <w:w w:val="105"/>
        </w:rPr>
        <w:t>year in</w:t>
      </w:r>
      <w:r>
        <w:rPr>
          <w:color w:val="626466"/>
          <w:w w:val="110"/>
        </w:rPr>
        <w:t xml:space="preserve"> </w:t>
      </w:r>
      <w:r>
        <w:rPr>
          <w:color w:val="626466"/>
          <w:w w:val="105"/>
        </w:rPr>
        <w:t>helping</w:t>
      </w:r>
      <w:r>
        <w:rPr>
          <w:color w:val="626466"/>
          <w:spacing w:val="-27"/>
          <w:w w:val="105"/>
        </w:rPr>
        <w:t xml:space="preserve"> </w:t>
      </w:r>
      <w:r>
        <w:rPr>
          <w:color w:val="626466"/>
          <w:w w:val="105"/>
        </w:rPr>
        <w:t>set</w:t>
      </w:r>
      <w:r>
        <w:rPr>
          <w:color w:val="626466"/>
          <w:spacing w:val="-22"/>
          <w:w w:val="105"/>
        </w:rPr>
        <w:t xml:space="preserve"> </w:t>
      </w:r>
      <w:r>
        <w:rPr>
          <w:color w:val="626466"/>
          <w:w w:val="105"/>
        </w:rPr>
        <w:t>up</w:t>
      </w:r>
      <w:r>
        <w:rPr>
          <w:color w:val="626466"/>
          <w:spacing w:val="-32"/>
          <w:w w:val="105"/>
        </w:rPr>
        <w:t xml:space="preserve"> </w:t>
      </w:r>
      <w:r>
        <w:rPr>
          <w:color w:val="626466"/>
          <w:w w:val="105"/>
        </w:rPr>
        <w:t>and</w:t>
      </w:r>
      <w:r>
        <w:rPr>
          <w:color w:val="626466"/>
          <w:spacing w:val="-27"/>
          <w:w w:val="105"/>
        </w:rPr>
        <w:t xml:space="preserve"> </w:t>
      </w:r>
      <w:r>
        <w:rPr>
          <w:color w:val="626466"/>
          <w:w w:val="105"/>
        </w:rPr>
        <w:t>pack</w:t>
      </w:r>
      <w:r>
        <w:rPr>
          <w:color w:val="626466"/>
          <w:spacing w:val="-26"/>
          <w:w w:val="105"/>
        </w:rPr>
        <w:t xml:space="preserve"> </w:t>
      </w:r>
      <w:r>
        <w:rPr>
          <w:color w:val="626466"/>
          <w:w w:val="105"/>
        </w:rPr>
        <w:t>up</w:t>
      </w:r>
      <w:r>
        <w:rPr>
          <w:color w:val="626466"/>
          <w:spacing w:val="-29"/>
          <w:w w:val="105"/>
        </w:rPr>
        <w:t xml:space="preserve"> </w:t>
      </w:r>
      <w:r>
        <w:rPr>
          <w:color w:val="626466"/>
          <w:w w:val="105"/>
        </w:rPr>
        <w:t>our</w:t>
      </w:r>
      <w:r>
        <w:rPr>
          <w:color w:val="626466"/>
          <w:spacing w:val="-20"/>
          <w:w w:val="105"/>
        </w:rPr>
        <w:t xml:space="preserve"> </w:t>
      </w:r>
      <w:r>
        <w:rPr>
          <w:color w:val="626466"/>
          <w:w w:val="105"/>
        </w:rPr>
        <w:t>shows,</w:t>
      </w:r>
      <w:r>
        <w:rPr>
          <w:color w:val="626466"/>
          <w:spacing w:val="-20"/>
          <w:w w:val="105"/>
        </w:rPr>
        <w:t xml:space="preserve"> </w:t>
      </w:r>
      <w:r>
        <w:rPr>
          <w:color w:val="626466"/>
          <w:w w:val="105"/>
        </w:rPr>
        <w:t>also</w:t>
      </w:r>
      <w:r>
        <w:rPr>
          <w:color w:val="626466"/>
          <w:spacing w:val="-28"/>
          <w:w w:val="105"/>
        </w:rPr>
        <w:t xml:space="preserve"> </w:t>
      </w:r>
      <w:r>
        <w:rPr>
          <w:color w:val="626466"/>
          <w:w w:val="105"/>
        </w:rPr>
        <w:t>for</w:t>
      </w:r>
      <w:r>
        <w:rPr>
          <w:color w:val="626466"/>
          <w:spacing w:val="-20"/>
          <w:w w:val="105"/>
        </w:rPr>
        <w:t xml:space="preserve"> </w:t>
      </w:r>
      <w:r>
        <w:rPr>
          <w:color w:val="626466"/>
          <w:w w:val="105"/>
        </w:rPr>
        <w:t>all</w:t>
      </w:r>
      <w:r>
        <w:rPr>
          <w:color w:val="626466"/>
          <w:spacing w:val="-29"/>
          <w:w w:val="105"/>
        </w:rPr>
        <w:t xml:space="preserve"> </w:t>
      </w:r>
      <w:r>
        <w:rPr>
          <w:color w:val="626466"/>
          <w:w w:val="105"/>
        </w:rPr>
        <w:t>the</w:t>
      </w:r>
      <w:r>
        <w:rPr>
          <w:color w:val="626466"/>
          <w:spacing w:val="-23"/>
          <w:w w:val="105"/>
        </w:rPr>
        <w:t xml:space="preserve"> </w:t>
      </w:r>
      <w:r>
        <w:rPr>
          <w:color w:val="626466"/>
          <w:w w:val="105"/>
        </w:rPr>
        <w:t>help</w:t>
      </w:r>
      <w:r>
        <w:rPr>
          <w:color w:val="626466"/>
          <w:spacing w:val="-30"/>
          <w:w w:val="105"/>
        </w:rPr>
        <w:t xml:space="preserve"> </w:t>
      </w:r>
      <w:r>
        <w:rPr>
          <w:color w:val="626466"/>
          <w:w w:val="105"/>
        </w:rPr>
        <w:t>at</w:t>
      </w:r>
      <w:r>
        <w:rPr>
          <w:color w:val="626466"/>
          <w:spacing w:val="-30"/>
          <w:w w:val="105"/>
        </w:rPr>
        <w:t xml:space="preserve"> </w:t>
      </w:r>
      <w:r>
        <w:rPr>
          <w:color w:val="626466"/>
          <w:w w:val="105"/>
        </w:rPr>
        <w:t>the</w:t>
      </w:r>
      <w:r>
        <w:rPr>
          <w:color w:val="626466"/>
          <w:spacing w:val="-16"/>
          <w:w w:val="105"/>
        </w:rPr>
        <w:t xml:space="preserve"> </w:t>
      </w:r>
      <w:r>
        <w:rPr>
          <w:color w:val="626466"/>
          <w:w w:val="105"/>
        </w:rPr>
        <w:t>Bunnings</w:t>
      </w:r>
      <w:r>
        <w:rPr>
          <w:color w:val="626466"/>
          <w:spacing w:val="-17"/>
          <w:w w:val="105"/>
        </w:rPr>
        <w:t xml:space="preserve"> </w:t>
      </w:r>
      <w:r>
        <w:rPr>
          <w:color w:val="626466"/>
          <w:w w:val="105"/>
        </w:rPr>
        <w:t>BBQ.</w:t>
      </w:r>
      <w:r>
        <w:rPr>
          <w:color w:val="626466"/>
          <w:spacing w:val="-28"/>
          <w:w w:val="105"/>
        </w:rPr>
        <w:t xml:space="preserve"> </w:t>
      </w:r>
      <w:r>
        <w:rPr>
          <w:color w:val="626466"/>
          <w:w w:val="105"/>
        </w:rPr>
        <w:t>Without</w:t>
      </w:r>
      <w:r>
        <w:rPr>
          <w:color w:val="626466"/>
          <w:spacing w:val="-13"/>
          <w:w w:val="105"/>
        </w:rPr>
        <w:t xml:space="preserve"> </w:t>
      </w:r>
      <w:r>
        <w:rPr>
          <w:color w:val="626466"/>
          <w:w w:val="105"/>
        </w:rPr>
        <w:t>his</w:t>
      </w:r>
      <w:r>
        <w:rPr>
          <w:color w:val="626466"/>
          <w:spacing w:val="-33"/>
          <w:w w:val="105"/>
        </w:rPr>
        <w:t xml:space="preserve"> </w:t>
      </w:r>
      <w:r>
        <w:rPr>
          <w:color w:val="626466"/>
          <w:w w:val="105"/>
        </w:rPr>
        <w:t>support</w:t>
      </w:r>
      <w:r>
        <w:rPr>
          <w:color w:val="626466"/>
          <w:w w:val="101"/>
        </w:rPr>
        <w:t xml:space="preserve"> </w:t>
      </w:r>
      <w:r>
        <w:rPr>
          <w:color w:val="626466"/>
          <w:w w:val="120"/>
        </w:rPr>
        <w:t>I</w:t>
      </w:r>
      <w:r>
        <w:rPr>
          <w:color w:val="626466"/>
          <w:spacing w:val="-51"/>
          <w:w w:val="120"/>
        </w:rPr>
        <w:t xml:space="preserve"> </w:t>
      </w:r>
      <w:r>
        <w:rPr>
          <w:color w:val="626466"/>
          <w:w w:val="105"/>
        </w:rPr>
        <w:t>would</w:t>
      </w:r>
      <w:r>
        <w:rPr>
          <w:color w:val="626466"/>
          <w:spacing w:val="-4"/>
          <w:w w:val="105"/>
        </w:rPr>
        <w:t xml:space="preserve"> </w:t>
      </w:r>
      <w:r>
        <w:rPr>
          <w:color w:val="626466"/>
          <w:w w:val="105"/>
        </w:rPr>
        <w:t>not</w:t>
      </w:r>
      <w:r>
        <w:rPr>
          <w:color w:val="626466"/>
          <w:spacing w:val="-21"/>
          <w:w w:val="105"/>
        </w:rPr>
        <w:t xml:space="preserve"> </w:t>
      </w:r>
      <w:r>
        <w:rPr>
          <w:color w:val="626466"/>
          <w:w w:val="105"/>
        </w:rPr>
        <w:t>be</w:t>
      </w:r>
      <w:r>
        <w:rPr>
          <w:color w:val="626466"/>
          <w:spacing w:val="-30"/>
          <w:w w:val="105"/>
        </w:rPr>
        <w:t xml:space="preserve"> </w:t>
      </w:r>
      <w:r>
        <w:rPr>
          <w:color w:val="626466"/>
          <w:w w:val="105"/>
        </w:rPr>
        <w:t>able</w:t>
      </w:r>
      <w:r>
        <w:rPr>
          <w:color w:val="626466"/>
          <w:spacing w:val="-21"/>
          <w:w w:val="105"/>
        </w:rPr>
        <w:t xml:space="preserve"> </w:t>
      </w:r>
      <w:r>
        <w:rPr>
          <w:color w:val="626466"/>
          <w:w w:val="105"/>
        </w:rPr>
        <w:t>to</w:t>
      </w:r>
      <w:r>
        <w:rPr>
          <w:color w:val="626466"/>
          <w:spacing w:val="-14"/>
          <w:w w:val="105"/>
        </w:rPr>
        <w:t xml:space="preserve"> </w:t>
      </w:r>
      <w:r>
        <w:rPr>
          <w:color w:val="626466"/>
          <w:w w:val="105"/>
        </w:rPr>
        <w:t>do</w:t>
      </w:r>
      <w:r>
        <w:rPr>
          <w:color w:val="626466"/>
          <w:spacing w:val="-24"/>
          <w:w w:val="105"/>
        </w:rPr>
        <w:t xml:space="preserve"> </w:t>
      </w:r>
      <w:r>
        <w:rPr>
          <w:color w:val="626466"/>
          <w:w w:val="105"/>
        </w:rPr>
        <w:t>the</w:t>
      </w:r>
      <w:r>
        <w:rPr>
          <w:color w:val="626466"/>
          <w:spacing w:val="-16"/>
          <w:w w:val="105"/>
        </w:rPr>
        <w:t xml:space="preserve"> </w:t>
      </w:r>
      <w:r>
        <w:rPr>
          <w:color w:val="626466"/>
          <w:w w:val="105"/>
        </w:rPr>
        <w:t>things</w:t>
      </w:r>
      <w:r>
        <w:rPr>
          <w:color w:val="626466"/>
          <w:spacing w:val="-5"/>
          <w:w w:val="105"/>
        </w:rPr>
        <w:t xml:space="preserve"> </w:t>
      </w:r>
      <w:r>
        <w:rPr>
          <w:color w:val="626466"/>
          <w:w w:val="105"/>
        </w:rPr>
        <w:t>I</w:t>
      </w:r>
      <w:r>
        <w:rPr>
          <w:color w:val="626466"/>
          <w:spacing w:val="-39"/>
          <w:w w:val="105"/>
        </w:rPr>
        <w:t xml:space="preserve"> </w:t>
      </w:r>
      <w:r>
        <w:rPr>
          <w:color w:val="626466"/>
          <w:w w:val="105"/>
        </w:rPr>
        <w:t>do</w:t>
      </w:r>
      <w:r>
        <w:rPr>
          <w:color w:val="626466"/>
          <w:spacing w:val="-21"/>
          <w:w w:val="105"/>
        </w:rPr>
        <w:t xml:space="preserve"> </w:t>
      </w:r>
      <w:r>
        <w:rPr>
          <w:color w:val="626466"/>
          <w:w w:val="105"/>
        </w:rPr>
        <w:t>for</w:t>
      </w:r>
      <w:r>
        <w:rPr>
          <w:color w:val="626466"/>
          <w:spacing w:val="-15"/>
          <w:w w:val="105"/>
        </w:rPr>
        <w:t xml:space="preserve"> </w:t>
      </w:r>
      <w:r>
        <w:rPr>
          <w:color w:val="626466"/>
          <w:w w:val="105"/>
        </w:rPr>
        <w:t>this</w:t>
      </w:r>
      <w:r>
        <w:rPr>
          <w:color w:val="626466"/>
          <w:spacing w:val="-16"/>
          <w:w w:val="105"/>
        </w:rPr>
        <w:t xml:space="preserve"> </w:t>
      </w:r>
      <w:r>
        <w:rPr>
          <w:color w:val="626466"/>
          <w:w w:val="105"/>
        </w:rPr>
        <w:t>club.</w:t>
      </w:r>
      <w:r>
        <w:rPr>
          <w:color w:val="626466"/>
          <w:spacing w:val="-23"/>
          <w:w w:val="105"/>
        </w:rPr>
        <w:t xml:space="preserve"> </w:t>
      </w:r>
      <w:r>
        <w:rPr>
          <w:color w:val="626466"/>
          <w:w w:val="105"/>
        </w:rPr>
        <w:t>Thanks</w:t>
      </w:r>
      <w:r>
        <w:rPr>
          <w:color w:val="626466"/>
          <w:spacing w:val="-5"/>
          <w:w w:val="105"/>
        </w:rPr>
        <w:t xml:space="preserve"> </w:t>
      </w:r>
      <w:r>
        <w:rPr>
          <w:color w:val="626466"/>
          <w:w w:val="105"/>
        </w:rPr>
        <w:t>Bruce</w:t>
      </w:r>
    </w:p>
    <w:p w:rsidR="00111649" w:rsidRDefault="00111649" w:rsidP="00111649">
      <w:pPr>
        <w:spacing w:before="4" w:line="200" w:lineRule="exact"/>
        <w:rPr>
          <w:sz w:val="20"/>
          <w:szCs w:val="20"/>
        </w:rPr>
      </w:pPr>
    </w:p>
    <w:p w:rsidR="00111649" w:rsidRDefault="00111649" w:rsidP="00111649">
      <w:pPr>
        <w:pStyle w:val="BodyText"/>
        <w:spacing w:line="315" w:lineRule="auto"/>
        <w:ind w:left="132" w:right="387" w:firstLine="9"/>
      </w:pPr>
      <w:r>
        <w:rPr>
          <w:color w:val="626466"/>
          <w:w w:val="120"/>
        </w:rPr>
        <w:t>I</w:t>
      </w:r>
      <w:r>
        <w:rPr>
          <w:color w:val="626466"/>
          <w:spacing w:val="-53"/>
          <w:w w:val="120"/>
        </w:rPr>
        <w:t xml:space="preserve"> </w:t>
      </w:r>
      <w:r w:rsidR="00326E34">
        <w:rPr>
          <w:color w:val="626466"/>
          <w:spacing w:val="-53"/>
          <w:w w:val="120"/>
        </w:rPr>
        <w:t xml:space="preserve"> </w:t>
      </w:r>
      <w:r>
        <w:rPr>
          <w:color w:val="626466"/>
          <w:w w:val="105"/>
        </w:rPr>
        <w:t>would</w:t>
      </w:r>
      <w:r>
        <w:rPr>
          <w:color w:val="626466"/>
          <w:spacing w:val="-7"/>
          <w:w w:val="105"/>
        </w:rPr>
        <w:t xml:space="preserve"> </w:t>
      </w:r>
      <w:r>
        <w:rPr>
          <w:color w:val="626466"/>
          <w:w w:val="105"/>
        </w:rPr>
        <w:t>like</w:t>
      </w:r>
      <w:r>
        <w:rPr>
          <w:color w:val="626466"/>
          <w:spacing w:val="-23"/>
          <w:w w:val="105"/>
        </w:rPr>
        <w:t xml:space="preserve"> </w:t>
      </w:r>
      <w:r>
        <w:rPr>
          <w:color w:val="626466"/>
          <w:w w:val="105"/>
        </w:rPr>
        <w:t>to</w:t>
      </w:r>
      <w:r>
        <w:rPr>
          <w:color w:val="626466"/>
          <w:spacing w:val="-25"/>
          <w:w w:val="105"/>
        </w:rPr>
        <w:t xml:space="preserve"> </w:t>
      </w:r>
      <w:r>
        <w:rPr>
          <w:color w:val="626466"/>
          <w:w w:val="105"/>
        </w:rPr>
        <w:t>thank</w:t>
      </w:r>
      <w:r>
        <w:rPr>
          <w:color w:val="626466"/>
          <w:spacing w:val="-17"/>
          <w:w w:val="105"/>
        </w:rPr>
        <w:t xml:space="preserve"> </w:t>
      </w:r>
      <w:r>
        <w:rPr>
          <w:color w:val="626466"/>
          <w:w w:val="105"/>
        </w:rPr>
        <w:t>the</w:t>
      </w:r>
      <w:r>
        <w:rPr>
          <w:color w:val="626466"/>
          <w:spacing w:val="-16"/>
          <w:w w:val="105"/>
        </w:rPr>
        <w:t xml:space="preserve"> </w:t>
      </w:r>
      <w:r>
        <w:rPr>
          <w:color w:val="626466"/>
          <w:w w:val="105"/>
        </w:rPr>
        <w:t>committee</w:t>
      </w:r>
      <w:r>
        <w:rPr>
          <w:color w:val="626466"/>
          <w:spacing w:val="-12"/>
          <w:w w:val="105"/>
        </w:rPr>
        <w:t xml:space="preserve"> </w:t>
      </w:r>
      <w:r>
        <w:rPr>
          <w:color w:val="626466"/>
          <w:w w:val="105"/>
        </w:rPr>
        <w:t>and</w:t>
      </w:r>
      <w:r>
        <w:rPr>
          <w:color w:val="626466"/>
          <w:spacing w:val="-12"/>
          <w:w w:val="105"/>
        </w:rPr>
        <w:t xml:space="preserve"> </w:t>
      </w:r>
      <w:r>
        <w:rPr>
          <w:color w:val="626466"/>
          <w:w w:val="105"/>
        </w:rPr>
        <w:t>Executives</w:t>
      </w:r>
      <w:r>
        <w:rPr>
          <w:color w:val="626466"/>
          <w:spacing w:val="-15"/>
          <w:w w:val="105"/>
        </w:rPr>
        <w:t xml:space="preserve"> </w:t>
      </w:r>
      <w:r>
        <w:rPr>
          <w:color w:val="626466"/>
          <w:w w:val="105"/>
        </w:rPr>
        <w:t>for</w:t>
      </w:r>
      <w:r>
        <w:rPr>
          <w:color w:val="626466"/>
          <w:spacing w:val="-10"/>
          <w:w w:val="105"/>
        </w:rPr>
        <w:t xml:space="preserve"> </w:t>
      </w:r>
      <w:r>
        <w:rPr>
          <w:color w:val="626466"/>
          <w:w w:val="105"/>
        </w:rPr>
        <w:t>their</w:t>
      </w:r>
      <w:r>
        <w:rPr>
          <w:color w:val="626466"/>
          <w:spacing w:val="-1"/>
          <w:w w:val="105"/>
        </w:rPr>
        <w:t xml:space="preserve"> </w:t>
      </w:r>
      <w:r>
        <w:rPr>
          <w:color w:val="626466"/>
          <w:w w:val="105"/>
        </w:rPr>
        <w:t>hard</w:t>
      </w:r>
      <w:r>
        <w:rPr>
          <w:color w:val="626466"/>
          <w:spacing w:val="-22"/>
          <w:w w:val="105"/>
        </w:rPr>
        <w:t xml:space="preserve"> </w:t>
      </w:r>
      <w:r>
        <w:rPr>
          <w:color w:val="626466"/>
          <w:w w:val="105"/>
        </w:rPr>
        <w:t>work</w:t>
      </w:r>
      <w:r>
        <w:rPr>
          <w:color w:val="626466"/>
          <w:spacing w:val="-13"/>
          <w:w w:val="105"/>
        </w:rPr>
        <w:t xml:space="preserve"> </w:t>
      </w:r>
      <w:r>
        <w:rPr>
          <w:color w:val="626466"/>
          <w:w w:val="105"/>
        </w:rPr>
        <w:t>this</w:t>
      </w:r>
      <w:r>
        <w:rPr>
          <w:color w:val="626466"/>
          <w:spacing w:val="-10"/>
          <w:w w:val="105"/>
        </w:rPr>
        <w:t xml:space="preserve"> </w:t>
      </w:r>
      <w:r>
        <w:rPr>
          <w:color w:val="626466"/>
          <w:w w:val="105"/>
        </w:rPr>
        <w:t>year.</w:t>
      </w:r>
      <w:r>
        <w:rPr>
          <w:color w:val="626466"/>
          <w:spacing w:val="-16"/>
          <w:w w:val="105"/>
        </w:rPr>
        <w:t xml:space="preserve"> </w:t>
      </w:r>
      <w:r>
        <w:rPr>
          <w:color w:val="626466"/>
          <w:w w:val="105"/>
        </w:rPr>
        <w:t>Without</w:t>
      </w:r>
      <w:r>
        <w:rPr>
          <w:color w:val="626466"/>
          <w:spacing w:val="-8"/>
          <w:w w:val="105"/>
        </w:rPr>
        <w:t xml:space="preserve"> </w:t>
      </w:r>
      <w:r>
        <w:rPr>
          <w:color w:val="626466"/>
          <w:w w:val="105"/>
        </w:rPr>
        <w:t>you</w:t>
      </w:r>
      <w:r>
        <w:rPr>
          <w:color w:val="626466"/>
          <w:spacing w:val="-16"/>
          <w:w w:val="105"/>
        </w:rPr>
        <w:t xml:space="preserve"> </w:t>
      </w:r>
      <w:r>
        <w:rPr>
          <w:color w:val="626466"/>
          <w:w w:val="105"/>
        </w:rPr>
        <w:t>we</w:t>
      </w:r>
      <w:r>
        <w:rPr>
          <w:color w:val="626466"/>
          <w:w w:val="101"/>
        </w:rPr>
        <w:t xml:space="preserve"> </w:t>
      </w:r>
      <w:r>
        <w:rPr>
          <w:color w:val="626466"/>
          <w:w w:val="105"/>
        </w:rPr>
        <w:t>would</w:t>
      </w:r>
      <w:r>
        <w:rPr>
          <w:color w:val="626466"/>
          <w:spacing w:val="-19"/>
          <w:w w:val="105"/>
        </w:rPr>
        <w:t xml:space="preserve"> </w:t>
      </w:r>
      <w:r>
        <w:rPr>
          <w:color w:val="626466"/>
          <w:w w:val="105"/>
        </w:rPr>
        <w:t>not</w:t>
      </w:r>
      <w:r>
        <w:rPr>
          <w:color w:val="626466"/>
          <w:spacing w:val="-30"/>
          <w:w w:val="105"/>
        </w:rPr>
        <w:t xml:space="preserve"> </w:t>
      </w:r>
      <w:r>
        <w:rPr>
          <w:color w:val="626466"/>
          <w:w w:val="105"/>
        </w:rPr>
        <w:t>have</w:t>
      </w:r>
      <w:r>
        <w:rPr>
          <w:color w:val="626466"/>
          <w:spacing w:val="-26"/>
          <w:w w:val="105"/>
        </w:rPr>
        <w:t xml:space="preserve"> </w:t>
      </w:r>
      <w:r>
        <w:rPr>
          <w:color w:val="626466"/>
          <w:w w:val="105"/>
        </w:rPr>
        <w:t>been</w:t>
      </w:r>
      <w:r>
        <w:rPr>
          <w:color w:val="626466"/>
          <w:spacing w:val="-30"/>
          <w:w w:val="105"/>
        </w:rPr>
        <w:t xml:space="preserve"> </w:t>
      </w:r>
      <w:r>
        <w:rPr>
          <w:color w:val="626466"/>
          <w:w w:val="105"/>
        </w:rPr>
        <w:t>so</w:t>
      </w:r>
      <w:r>
        <w:rPr>
          <w:color w:val="626466"/>
          <w:spacing w:val="-27"/>
          <w:w w:val="105"/>
        </w:rPr>
        <w:t xml:space="preserve"> </w:t>
      </w:r>
      <w:r>
        <w:rPr>
          <w:color w:val="626466"/>
          <w:w w:val="105"/>
        </w:rPr>
        <w:t>active</w:t>
      </w:r>
      <w:r>
        <w:rPr>
          <w:color w:val="626466"/>
          <w:spacing w:val="-23"/>
          <w:w w:val="105"/>
        </w:rPr>
        <w:t xml:space="preserve"> </w:t>
      </w:r>
      <w:r>
        <w:rPr>
          <w:color w:val="626466"/>
          <w:w w:val="105"/>
        </w:rPr>
        <w:t>in</w:t>
      </w:r>
      <w:r>
        <w:rPr>
          <w:color w:val="626466"/>
          <w:spacing w:val="-33"/>
          <w:w w:val="105"/>
        </w:rPr>
        <w:t xml:space="preserve"> </w:t>
      </w:r>
      <w:r>
        <w:rPr>
          <w:color w:val="626466"/>
          <w:w w:val="105"/>
        </w:rPr>
        <w:t>raising</w:t>
      </w:r>
      <w:r>
        <w:rPr>
          <w:color w:val="626466"/>
          <w:spacing w:val="-29"/>
          <w:w w:val="105"/>
        </w:rPr>
        <w:t xml:space="preserve"> </w:t>
      </w:r>
      <w:r>
        <w:rPr>
          <w:color w:val="626466"/>
          <w:w w:val="105"/>
        </w:rPr>
        <w:t>money</w:t>
      </w:r>
      <w:r>
        <w:rPr>
          <w:color w:val="626466"/>
          <w:spacing w:val="-27"/>
          <w:w w:val="105"/>
        </w:rPr>
        <w:t xml:space="preserve"> </w:t>
      </w:r>
      <w:r>
        <w:rPr>
          <w:color w:val="626466"/>
          <w:w w:val="105"/>
        </w:rPr>
        <w:t>and</w:t>
      </w:r>
      <w:r>
        <w:rPr>
          <w:color w:val="626466"/>
          <w:spacing w:val="-24"/>
          <w:w w:val="105"/>
        </w:rPr>
        <w:t xml:space="preserve"> </w:t>
      </w:r>
      <w:r>
        <w:rPr>
          <w:color w:val="626466"/>
          <w:w w:val="105"/>
        </w:rPr>
        <w:t>running</w:t>
      </w:r>
      <w:r>
        <w:rPr>
          <w:color w:val="626466"/>
          <w:spacing w:val="-33"/>
          <w:w w:val="105"/>
        </w:rPr>
        <w:t xml:space="preserve"> </w:t>
      </w:r>
      <w:r>
        <w:rPr>
          <w:color w:val="626466"/>
          <w:w w:val="105"/>
        </w:rPr>
        <w:t>our</w:t>
      </w:r>
      <w:r>
        <w:rPr>
          <w:color w:val="626466"/>
          <w:spacing w:val="-25"/>
          <w:w w:val="105"/>
        </w:rPr>
        <w:t xml:space="preserve"> </w:t>
      </w:r>
      <w:r>
        <w:rPr>
          <w:color w:val="626466"/>
          <w:w w:val="105"/>
        </w:rPr>
        <w:t>shows</w:t>
      </w:r>
      <w:r>
        <w:rPr>
          <w:color w:val="626466"/>
          <w:spacing w:val="-25"/>
          <w:w w:val="105"/>
        </w:rPr>
        <w:t xml:space="preserve"> </w:t>
      </w:r>
      <w:r>
        <w:rPr>
          <w:color w:val="626466"/>
          <w:w w:val="105"/>
        </w:rPr>
        <w:t>with</w:t>
      </w:r>
      <w:r>
        <w:rPr>
          <w:color w:val="626466"/>
          <w:spacing w:val="-26"/>
          <w:w w:val="105"/>
        </w:rPr>
        <w:t xml:space="preserve"> </w:t>
      </w:r>
      <w:r>
        <w:rPr>
          <w:color w:val="626466"/>
          <w:w w:val="105"/>
        </w:rPr>
        <w:t>success</w:t>
      </w:r>
    </w:p>
    <w:p w:rsidR="00111649" w:rsidRDefault="00111649" w:rsidP="00111649">
      <w:pPr>
        <w:spacing w:before="8" w:line="200" w:lineRule="exact"/>
        <w:rPr>
          <w:sz w:val="20"/>
          <w:szCs w:val="20"/>
        </w:rPr>
      </w:pPr>
    </w:p>
    <w:p w:rsidR="00AE0DAE" w:rsidRPr="00662B11" w:rsidRDefault="00111649" w:rsidP="00326E34">
      <w:pPr>
        <w:pStyle w:val="BodyText"/>
        <w:rPr>
          <w:b/>
          <w:sz w:val="24"/>
          <w:szCs w:val="24"/>
          <w:u w:val="single"/>
        </w:rPr>
      </w:pPr>
      <w:r>
        <w:rPr>
          <w:color w:val="626466"/>
        </w:rPr>
        <w:t>I</w:t>
      </w:r>
      <w:r>
        <w:rPr>
          <w:color w:val="626466"/>
          <w:spacing w:val="-10"/>
        </w:rPr>
        <w:t xml:space="preserve"> </w:t>
      </w:r>
      <w:r>
        <w:rPr>
          <w:color w:val="626466"/>
        </w:rPr>
        <w:t>look</w:t>
      </w:r>
      <w:r>
        <w:rPr>
          <w:color w:val="626466"/>
          <w:spacing w:val="-5"/>
        </w:rPr>
        <w:t xml:space="preserve"> </w:t>
      </w:r>
      <w:r>
        <w:rPr>
          <w:color w:val="626466"/>
        </w:rPr>
        <w:t>forward</w:t>
      </w:r>
      <w:r>
        <w:rPr>
          <w:color w:val="626466"/>
          <w:spacing w:val="13"/>
        </w:rPr>
        <w:t xml:space="preserve"> </w:t>
      </w:r>
      <w:r>
        <w:rPr>
          <w:color w:val="626466"/>
        </w:rPr>
        <w:t>to</w:t>
      </w:r>
      <w:r>
        <w:rPr>
          <w:color w:val="626466"/>
          <w:spacing w:val="6"/>
        </w:rPr>
        <w:t xml:space="preserve"> </w:t>
      </w:r>
      <w:r>
        <w:rPr>
          <w:color w:val="626466"/>
        </w:rPr>
        <w:t>working</w:t>
      </w:r>
      <w:r>
        <w:rPr>
          <w:color w:val="626466"/>
          <w:spacing w:val="15"/>
        </w:rPr>
        <w:t xml:space="preserve"> </w:t>
      </w:r>
      <w:r>
        <w:rPr>
          <w:color w:val="626466"/>
        </w:rPr>
        <w:t>with the</w:t>
      </w:r>
      <w:r>
        <w:rPr>
          <w:color w:val="626466"/>
          <w:spacing w:val="12"/>
        </w:rPr>
        <w:t xml:space="preserve"> </w:t>
      </w:r>
      <w:r>
        <w:rPr>
          <w:color w:val="626466"/>
        </w:rPr>
        <w:t>next</w:t>
      </w:r>
      <w:r>
        <w:rPr>
          <w:color w:val="626466"/>
          <w:spacing w:val="2"/>
        </w:rPr>
        <w:t xml:space="preserve"> </w:t>
      </w:r>
      <w:r>
        <w:rPr>
          <w:color w:val="626466"/>
        </w:rPr>
        <w:t>Committee</w:t>
      </w:r>
      <w:r>
        <w:rPr>
          <w:color w:val="626466"/>
          <w:spacing w:val="13"/>
        </w:rPr>
        <w:t xml:space="preserve"> </w:t>
      </w:r>
      <w:r>
        <w:rPr>
          <w:color w:val="626466"/>
        </w:rPr>
        <w:t>and</w:t>
      </w:r>
      <w:r>
        <w:rPr>
          <w:color w:val="626466"/>
          <w:spacing w:val="7"/>
        </w:rPr>
        <w:t xml:space="preserve"> </w:t>
      </w:r>
      <w:r>
        <w:rPr>
          <w:color w:val="626466"/>
        </w:rPr>
        <w:t>Executives</w:t>
      </w:r>
      <w:r>
        <w:rPr>
          <w:color w:val="626466"/>
          <w:spacing w:val="18"/>
        </w:rPr>
        <w:t xml:space="preserve"> </w:t>
      </w:r>
      <w:r>
        <w:rPr>
          <w:color w:val="626466"/>
        </w:rPr>
        <w:t>of</w:t>
      </w:r>
      <w:r>
        <w:rPr>
          <w:color w:val="626466"/>
          <w:spacing w:val="9"/>
        </w:rPr>
        <w:t xml:space="preserve"> </w:t>
      </w:r>
      <w:r>
        <w:rPr>
          <w:color w:val="626466"/>
        </w:rPr>
        <w:t>our</w:t>
      </w:r>
      <w:r>
        <w:rPr>
          <w:color w:val="626466"/>
          <w:spacing w:val="16"/>
        </w:rPr>
        <w:t xml:space="preserve"> </w:t>
      </w:r>
      <w:r>
        <w:rPr>
          <w:color w:val="626466"/>
        </w:rPr>
        <w:t>club.</w:t>
      </w:r>
    </w:p>
    <w:p w:rsidR="00403FFA" w:rsidRDefault="00662B11" w:rsidP="00A013B3">
      <w:pPr>
        <w:ind w:left="360"/>
        <w:rPr>
          <w:sz w:val="24"/>
          <w:szCs w:val="24"/>
        </w:rPr>
      </w:pPr>
      <w:r w:rsidRPr="00662B11">
        <w:rPr>
          <w:b/>
          <w:sz w:val="24"/>
          <w:szCs w:val="24"/>
          <w:u w:val="single"/>
        </w:rPr>
        <w:t>Secretary’s Report:</w:t>
      </w:r>
      <w:r w:rsidR="00CD25E2">
        <w:rPr>
          <w:b/>
          <w:sz w:val="24"/>
          <w:szCs w:val="24"/>
          <w:u w:val="single"/>
        </w:rPr>
        <w:t xml:space="preserve"> </w:t>
      </w:r>
    </w:p>
    <w:p w:rsidR="00764FE1" w:rsidRDefault="00111649" w:rsidP="00A013B3">
      <w:pPr>
        <w:ind w:left="360"/>
        <w:rPr>
          <w:sz w:val="24"/>
          <w:szCs w:val="24"/>
        </w:rPr>
      </w:pPr>
      <w:r>
        <w:rPr>
          <w:sz w:val="24"/>
          <w:szCs w:val="24"/>
        </w:rPr>
        <w:t>Increase in Membership numbers for 2017/18.</w:t>
      </w:r>
    </w:p>
    <w:p w:rsidR="00827C1D" w:rsidRDefault="00111649" w:rsidP="00A013B3">
      <w:pPr>
        <w:ind w:left="360"/>
        <w:rPr>
          <w:sz w:val="24"/>
          <w:szCs w:val="24"/>
        </w:rPr>
      </w:pPr>
      <w:r>
        <w:rPr>
          <w:sz w:val="24"/>
          <w:szCs w:val="24"/>
        </w:rPr>
        <w:t>Bookings, confirmations etc of venues, judges and facilities proceeding.</w:t>
      </w:r>
    </w:p>
    <w:p w:rsidR="00827C1D" w:rsidRDefault="00827C1D" w:rsidP="00827C1D">
      <w:pPr>
        <w:ind w:left="360"/>
        <w:rPr>
          <w:sz w:val="24"/>
          <w:szCs w:val="24"/>
        </w:rPr>
      </w:pPr>
      <w:r>
        <w:rPr>
          <w:b/>
          <w:sz w:val="24"/>
          <w:szCs w:val="24"/>
          <w:u w:val="single"/>
        </w:rPr>
        <w:t xml:space="preserve">Trial </w:t>
      </w:r>
      <w:r w:rsidRPr="00662B11">
        <w:rPr>
          <w:b/>
          <w:sz w:val="24"/>
          <w:szCs w:val="24"/>
          <w:u w:val="single"/>
        </w:rPr>
        <w:t>Secretary’s Report:</w:t>
      </w:r>
      <w:r>
        <w:rPr>
          <w:b/>
          <w:sz w:val="24"/>
          <w:szCs w:val="24"/>
          <w:u w:val="single"/>
        </w:rPr>
        <w:t xml:space="preserve"> </w:t>
      </w:r>
    </w:p>
    <w:p w:rsidR="00827C1D" w:rsidRDefault="00827C1D" w:rsidP="00827C1D">
      <w:pPr>
        <w:ind w:left="360"/>
        <w:rPr>
          <w:sz w:val="24"/>
          <w:szCs w:val="24"/>
        </w:rPr>
      </w:pPr>
      <w:r>
        <w:rPr>
          <w:sz w:val="24"/>
          <w:szCs w:val="24"/>
        </w:rPr>
        <w:t>4 entries already received for Trial</w:t>
      </w:r>
      <w:r w:rsidR="00667C7C">
        <w:rPr>
          <w:sz w:val="24"/>
          <w:szCs w:val="24"/>
        </w:rPr>
        <w:t>.  Bernie &amp; Jenny are working on the new newsletter.  They need information about fun</w:t>
      </w:r>
      <w:r w:rsidR="00326E34">
        <w:rPr>
          <w:sz w:val="24"/>
          <w:szCs w:val="24"/>
        </w:rPr>
        <w:t xml:space="preserve"> </w:t>
      </w:r>
      <w:r w:rsidR="00667C7C">
        <w:rPr>
          <w:sz w:val="24"/>
          <w:szCs w:val="24"/>
        </w:rPr>
        <w:t>day.  It was agreed Bernie, Kay, Jenny &amp; Susie would meet to discuss on 4/9/17.</w:t>
      </w:r>
    </w:p>
    <w:p w:rsidR="00827C1D" w:rsidRDefault="00667C7C" w:rsidP="00A013B3">
      <w:pPr>
        <w:ind w:left="360"/>
        <w:rPr>
          <w:b/>
          <w:sz w:val="24"/>
          <w:szCs w:val="24"/>
          <w:u w:val="single"/>
        </w:rPr>
      </w:pPr>
      <w:r>
        <w:rPr>
          <w:b/>
          <w:sz w:val="24"/>
          <w:szCs w:val="24"/>
          <w:u w:val="single"/>
        </w:rPr>
        <w:t xml:space="preserve"> Moved Reports be Accepted:  B. Monteith  Sec S. Kearnes  CARRIED</w:t>
      </w:r>
    </w:p>
    <w:p w:rsidR="00662B11" w:rsidRDefault="00662B11" w:rsidP="00662B11">
      <w:pPr>
        <w:rPr>
          <w:b/>
          <w:sz w:val="24"/>
          <w:szCs w:val="24"/>
        </w:rPr>
      </w:pPr>
      <w:r>
        <w:rPr>
          <w:b/>
          <w:sz w:val="24"/>
          <w:szCs w:val="24"/>
        </w:rPr>
        <w:t>Show Business:</w:t>
      </w:r>
    </w:p>
    <w:p w:rsidR="00764FE1" w:rsidRDefault="00764FE1" w:rsidP="006C176A">
      <w:pPr>
        <w:pStyle w:val="ListParagraph"/>
        <w:numPr>
          <w:ilvl w:val="1"/>
          <w:numId w:val="11"/>
        </w:numPr>
        <w:rPr>
          <w:sz w:val="24"/>
          <w:szCs w:val="24"/>
        </w:rPr>
      </w:pPr>
      <w:r>
        <w:rPr>
          <w:sz w:val="24"/>
          <w:szCs w:val="24"/>
        </w:rPr>
        <w:t xml:space="preserve">2019 National – </w:t>
      </w:r>
      <w:r w:rsidR="006C176A">
        <w:rPr>
          <w:sz w:val="24"/>
          <w:szCs w:val="24"/>
        </w:rPr>
        <w:t>Toshi unable to attend 2019 National.  After much discussion it was agreed to investigate the availability of Hawkesbury for the June long weekend ( 8,9,10 June 2019)  and book if available. EOI to be sent to judges that had been considered previously. – Secretary to attend to this</w:t>
      </w:r>
    </w:p>
    <w:p w:rsidR="00764FE1" w:rsidRDefault="00764FE1" w:rsidP="00764FE1">
      <w:pPr>
        <w:pStyle w:val="ListParagraph"/>
        <w:numPr>
          <w:ilvl w:val="0"/>
          <w:numId w:val="15"/>
        </w:numPr>
        <w:rPr>
          <w:sz w:val="24"/>
          <w:szCs w:val="24"/>
        </w:rPr>
      </w:pPr>
      <w:r>
        <w:rPr>
          <w:sz w:val="24"/>
          <w:szCs w:val="24"/>
        </w:rPr>
        <w:t xml:space="preserve">2018  </w:t>
      </w:r>
      <w:r w:rsidR="006C176A">
        <w:rPr>
          <w:sz w:val="24"/>
          <w:szCs w:val="24"/>
        </w:rPr>
        <w:t xml:space="preserve"> Easter - </w:t>
      </w:r>
      <w:r>
        <w:rPr>
          <w:sz w:val="24"/>
          <w:szCs w:val="24"/>
        </w:rPr>
        <w:t xml:space="preserve">Awaiting response from RAS </w:t>
      </w:r>
      <w:r w:rsidR="006C176A">
        <w:rPr>
          <w:sz w:val="24"/>
          <w:szCs w:val="24"/>
        </w:rPr>
        <w:t>Secretary to follow up and book Castle Hill in case we are unable to have our specialty at the Royal</w:t>
      </w:r>
      <w:r w:rsidR="00827C1D">
        <w:rPr>
          <w:sz w:val="24"/>
          <w:szCs w:val="24"/>
        </w:rPr>
        <w:t>. Kazoo if check if any visiting judges are suitable poodle judges</w:t>
      </w:r>
    </w:p>
    <w:p w:rsidR="006C176A" w:rsidRDefault="006C176A" w:rsidP="00764FE1">
      <w:pPr>
        <w:pStyle w:val="ListParagraph"/>
        <w:numPr>
          <w:ilvl w:val="0"/>
          <w:numId w:val="15"/>
        </w:numPr>
        <w:rPr>
          <w:sz w:val="24"/>
          <w:szCs w:val="24"/>
        </w:rPr>
      </w:pPr>
      <w:r>
        <w:rPr>
          <w:sz w:val="24"/>
          <w:szCs w:val="24"/>
        </w:rPr>
        <w:t>2018 2</w:t>
      </w:r>
      <w:r w:rsidRPr="006C176A">
        <w:rPr>
          <w:sz w:val="24"/>
          <w:szCs w:val="24"/>
          <w:vertAlign w:val="superscript"/>
        </w:rPr>
        <w:t>nd</w:t>
      </w:r>
      <w:r>
        <w:rPr>
          <w:sz w:val="24"/>
          <w:szCs w:val="24"/>
        </w:rPr>
        <w:t xml:space="preserve"> Show – Secretary to follow up with NOTH </w:t>
      </w:r>
    </w:p>
    <w:p w:rsidR="00B273E7" w:rsidRDefault="00B273E7" w:rsidP="00B273E7">
      <w:pPr>
        <w:rPr>
          <w:b/>
          <w:sz w:val="24"/>
          <w:szCs w:val="24"/>
        </w:rPr>
      </w:pPr>
      <w:r>
        <w:rPr>
          <w:b/>
          <w:sz w:val="24"/>
          <w:szCs w:val="24"/>
        </w:rPr>
        <w:t>General Business:</w:t>
      </w:r>
    </w:p>
    <w:p w:rsidR="00CD25E2" w:rsidRDefault="00827C1D" w:rsidP="00764FE1">
      <w:pPr>
        <w:pStyle w:val="ListParagraph"/>
        <w:numPr>
          <w:ilvl w:val="0"/>
          <w:numId w:val="12"/>
        </w:numPr>
        <w:rPr>
          <w:sz w:val="24"/>
          <w:szCs w:val="24"/>
        </w:rPr>
      </w:pPr>
      <w:r>
        <w:rPr>
          <w:sz w:val="24"/>
          <w:szCs w:val="24"/>
        </w:rPr>
        <w:t>K. Wright requested approval to pay the following accounts;  Auditor, The Hills Shire Council &amp; Dept Fair Trading.  Approved  M. S Kearnes Sec T. Mangan</w:t>
      </w:r>
    </w:p>
    <w:p w:rsidR="00764FE1" w:rsidRDefault="00827C1D" w:rsidP="00764FE1">
      <w:pPr>
        <w:pStyle w:val="ListParagraph"/>
        <w:numPr>
          <w:ilvl w:val="0"/>
          <w:numId w:val="12"/>
        </w:numPr>
        <w:rPr>
          <w:sz w:val="24"/>
          <w:szCs w:val="24"/>
        </w:rPr>
      </w:pPr>
      <w:r>
        <w:rPr>
          <w:sz w:val="24"/>
          <w:szCs w:val="24"/>
        </w:rPr>
        <w:t>G. Stynes McIlrath suggested we discuss a PR position for the National at the next meeting</w:t>
      </w:r>
    </w:p>
    <w:p w:rsidR="00827C1D" w:rsidRDefault="00827C1D" w:rsidP="00764FE1">
      <w:pPr>
        <w:pStyle w:val="ListParagraph"/>
        <w:numPr>
          <w:ilvl w:val="0"/>
          <w:numId w:val="12"/>
        </w:numPr>
        <w:rPr>
          <w:sz w:val="24"/>
          <w:szCs w:val="24"/>
        </w:rPr>
      </w:pPr>
      <w:r>
        <w:rPr>
          <w:sz w:val="24"/>
          <w:szCs w:val="24"/>
        </w:rPr>
        <w:t>T. Mangan requested the contact details for the Hills Shire Council be updated.  Secretary to action.</w:t>
      </w:r>
    </w:p>
    <w:p w:rsidR="00D07C94" w:rsidRDefault="00B273E7" w:rsidP="008D42A8">
      <w:pPr>
        <w:rPr>
          <w:b/>
          <w:sz w:val="24"/>
          <w:szCs w:val="24"/>
        </w:rPr>
      </w:pPr>
      <w:r>
        <w:rPr>
          <w:b/>
          <w:sz w:val="24"/>
          <w:szCs w:val="24"/>
        </w:rPr>
        <w:t>Meeting closed by Chair</w:t>
      </w:r>
      <w:r w:rsidR="00827C1D">
        <w:rPr>
          <w:b/>
          <w:sz w:val="24"/>
          <w:szCs w:val="24"/>
        </w:rPr>
        <w:t>person</w:t>
      </w:r>
      <w:r>
        <w:rPr>
          <w:b/>
          <w:sz w:val="24"/>
          <w:szCs w:val="24"/>
        </w:rPr>
        <w:t xml:space="preserve"> at: </w:t>
      </w:r>
      <w:r w:rsidR="00CD25E2">
        <w:rPr>
          <w:b/>
          <w:sz w:val="24"/>
          <w:szCs w:val="24"/>
        </w:rPr>
        <w:t xml:space="preserve"> </w:t>
      </w:r>
      <w:r w:rsidR="00827C1D">
        <w:rPr>
          <w:b/>
          <w:sz w:val="24"/>
          <w:szCs w:val="24"/>
        </w:rPr>
        <w:t>9.55pm</w:t>
      </w:r>
    </w:p>
    <w:sectPr w:rsidR="00D07C94" w:rsidSect="00235C9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79634C"/>
    <w:multiLevelType w:val="hybridMultilevel"/>
    <w:tmpl w:val="7AAE064E"/>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A351D7"/>
    <w:multiLevelType w:val="hybridMultilevel"/>
    <w:tmpl w:val="F4FC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7C47FF"/>
    <w:multiLevelType w:val="hybridMultilevel"/>
    <w:tmpl w:val="EC562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C36BE7"/>
    <w:multiLevelType w:val="hybridMultilevel"/>
    <w:tmpl w:val="AA528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27B64D7"/>
    <w:multiLevelType w:val="hybridMultilevel"/>
    <w:tmpl w:val="8C52C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3C85030"/>
    <w:multiLevelType w:val="hybridMultilevel"/>
    <w:tmpl w:val="1B7A6DA6"/>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A10B32"/>
    <w:multiLevelType w:val="hybridMultilevel"/>
    <w:tmpl w:val="3580B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1305C2A"/>
    <w:multiLevelType w:val="hybridMultilevel"/>
    <w:tmpl w:val="1E8424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25C680B"/>
    <w:multiLevelType w:val="hybridMultilevel"/>
    <w:tmpl w:val="55F2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D27753"/>
    <w:multiLevelType w:val="hybridMultilevel"/>
    <w:tmpl w:val="EAB8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1A02B3"/>
    <w:multiLevelType w:val="hybridMultilevel"/>
    <w:tmpl w:val="8CE0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4A1753"/>
    <w:multiLevelType w:val="hybridMultilevel"/>
    <w:tmpl w:val="0A7A4208"/>
    <w:lvl w:ilvl="0" w:tplc="E5E899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17F53E3"/>
    <w:multiLevelType w:val="hybridMultilevel"/>
    <w:tmpl w:val="CEFA0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DE3790"/>
    <w:multiLevelType w:val="hybridMultilevel"/>
    <w:tmpl w:val="2F9E3C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184770"/>
    <w:multiLevelType w:val="hybridMultilevel"/>
    <w:tmpl w:val="83641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973CFD"/>
    <w:multiLevelType w:val="hybridMultilevel"/>
    <w:tmpl w:val="ED72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7"/>
  </w:num>
  <w:num w:numId="4">
    <w:abstractNumId w:val="6"/>
  </w:num>
  <w:num w:numId="5">
    <w:abstractNumId w:val="12"/>
  </w:num>
  <w:num w:numId="6">
    <w:abstractNumId w:val="1"/>
  </w:num>
  <w:num w:numId="7">
    <w:abstractNumId w:val="5"/>
  </w:num>
  <w:num w:numId="8">
    <w:abstractNumId w:val="2"/>
  </w:num>
  <w:num w:numId="9">
    <w:abstractNumId w:val="13"/>
  </w:num>
  <w:num w:numId="10">
    <w:abstractNumId w:val="16"/>
  </w:num>
  <w:num w:numId="11">
    <w:abstractNumId w:val="14"/>
  </w:num>
  <w:num w:numId="12">
    <w:abstractNumId w:val="9"/>
  </w:num>
  <w:num w:numId="13">
    <w:abstractNumId w:val="10"/>
  </w:num>
  <w:num w:numId="14">
    <w:abstractNumId w:val="15"/>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A8"/>
    <w:rsid w:val="00111649"/>
    <w:rsid w:val="00137789"/>
    <w:rsid w:val="001E7DE6"/>
    <w:rsid w:val="00200B8C"/>
    <w:rsid w:val="00235C9E"/>
    <w:rsid w:val="00245F35"/>
    <w:rsid w:val="00295BA5"/>
    <w:rsid w:val="00326E34"/>
    <w:rsid w:val="003C74A6"/>
    <w:rsid w:val="003D3543"/>
    <w:rsid w:val="00403FFA"/>
    <w:rsid w:val="00437F69"/>
    <w:rsid w:val="00542D62"/>
    <w:rsid w:val="00551F73"/>
    <w:rsid w:val="005F750D"/>
    <w:rsid w:val="00662B11"/>
    <w:rsid w:val="00667C7C"/>
    <w:rsid w:val="006C176A"/>
    <w:rsid w:val="006D4C68"/>
    <w:rsid w:val="00764FE1"/>
    <w:rsid w:val="007975D6"/>
    <w:rsid w:val="00827C1D"/>
    <w:rsid w:val="00865938"/>
    <w:rsid w:val="00871E85"/>
    <w:rsid w:val="00886D20"/>
    <w:rsid w:val="00892854"/>
    <w:rsid w:val="008D42A8"/>
    <w:rsid w:val="008E6148"/>
    <w:rsid w:val="009B7738"/>
    <w:rsid w:val="00A013B3"/>
    <w:rsid w:val="00A157CF"/>
    <w:rsid w:val="00A55191"/>
    <w:rsid w:val="00A63D18"/>
    <w:rsid w:val="00A8426D"/>
    <w:rsid w:val="00AE0DAE"/>
    <w:rsid w:val="00AF484F"/>
    <w:rsid w:val="00B0323C"/>
    <w:rsid w:val="00B273E7"/>
    <w:rsid w:val="00C77054"/>
    <w:rsid w:val="00CD25E2"/>
    <w:rsid w:val="00D07C94"/>
    <w:rsid w:val="00DB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392F"/>
  <w15:chartTrackingRefBased/>
  <w15:docId w15:val="{EEAA58B2-98E4-4FAE-A415-4E7D9460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0D"/>
    <w:pPr>
      <w:ind w:left="720"/>
      <w:contextualSpacing/>
    </w:pPr>
  </w:style>
  <w:style w:type="character" w:styleId="Hyperlink">
    <w:name w:val="Hyperlink"/>
    <w:basedOn w:val="DefaultParagraphFont"/>
    <w:uiPriority w:val="99"/>
    <w:unhideWhenUsed/>
    <w:rsid w:val="00662B11"/>
    <w:rPr>
      <w:color w:val="0563C1" w:themeColor="hyperlink"/>
      <w:u w:val="single"/>
    </w:rPr>
  </w:style>
  <w:style w:type="character" w:styleId="Mention">
    <w:name w:val="Mention"/>
    <w:basedOn w:val="DefaultParagraphFont"/>
    <w:uiPriority w:val="99"/>
    <w:semiHidden/>
    <w:unhideWhenUsed/>
    <w:rsid w:val="00662B11"/>
    <w:rPr>
      <w:color w:val="2B579A"/>
      <w:shd w:val="clear" w:color="auto" w:fill="E6E6E6"/>
    </w:rPr>
  </w:style>
  <w:style w:type="paragraph" w:styleId="BalloonText">
    <w:name w:val="Balloon Text"/>
    <w:basedOn w:val="Normal"/>
    <w:link w:val="BalloonTextChar"/>
    <w:uiPriority w:val="99"/>
    <w:semiHidden/>
    <w:unhideWhenUsed/>
    <w:rsid w:val="0023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9E"/>
    <w:rPr>
      <w:rFonts w:ascii="Segoe UI" w:hAnsi="Segoe UI" w:cs="Segoe UI"/>
      <w:sz w:val="18"/>
      <w:szCs w:val="18"/>
    </w:rPr>
  </w:style>
  <w:style w:type="paragraph" w:styleId="BodyText">
    <w:name w:val="Body Text"/>
    <w:basedOn w:val="Normal"/>
    <w:link w:val="BodyTextChar"/>
    <w:uiPriority w:val="1"/>
    <w:qFormat/>
    <w:rsid w:val="00111649"/>
    <w:pPr>
      <w:widowControl w:val="0"/>
      <w:spacing w:after="0" w:line="240" w:lineRule="auto"/>
      <w:ind w:left="142"/>
    </w:pPr>
    <w:rPr>
      <w:rFonts w:ascii="Arial" w:eastAsia="Arial" w:hAnsi="Arial"/>
      <w:sz w:val="20"/>
      <w:szCs w:val="20"/>
    </w:rPr>
  </w:style>
  <w:style w:type="character" w:customStyle="1" w:styleId="BodyTextChar">
    <w:name w:val="Body Text Char"/>
    <w:basedOn w:val="DefaultParagraphFont"/>
    <w:link w:val="BodyText"/>
    <w:uiPriority w:val="1"/>
    <w:rsid w:val="00111649"/>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snsw.org.au/images/stories/PDFS/DOGS_NSW_GUIDE_Trial_Secretary.pdf" TargetMode="External"/><Relationship Id="rId3" Type="http://schemas.openxmlformats.org/officeDocument/2006/relationships/settings" Target="settings.xml"/><Relationship Id="rId7" Type="http://schemas.openxmlformats.org/officeDocument/2006/relationships/hyperlink" Target="http://www.dogsnsw.org.au/images/stories/PDFS/DNSW_Guide_Club_Show_Secretary_-_Aug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snsw.org.au/images/stories/PDFS/DNSW_Guide_Club_Treasurer_-_Jun_11.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gsnsw.org.au/images/stories/PDFS/DNSW_Guide_Club_Management_-_Jun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Kearnes</dc:creator>
  <cp:keywords/>
  <dc:description/>
  <cp:lastModifiedBy>Susie Kearnes</cp:lastModifiedBy>
  <cp:revision>5</cp:revision>
  <cp:lastPrinted>2017-09-18T07:35:00Z</cp:lastPrinted>
  <dcterms:created xsi:type="dcterms:W3CDTF">2017-09-18T04:52:00Z</dcterms:created>
  <dcterms:modified xsi:type="dcterms:W3CDTF">2017-09-18T07:40:00Z</dcterms:modified>
</cp:coreProperties>
</file>